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D2A49" w14:textId="13E1C328" w:rsidR="00B067AF" w:rsidRPr="00C02A22" w:rsidRDefault="00980926" w:rsidP="00B067AF">
      <w:pPr>
        <w:widowControl w:val="0"/>
        <w:autoSpaceDE w:val="0"/>
        <w:autoSpaceDN w:val="0"/>
        <w:adjustRightInd w:val="0"/>
        <w:rPr>
          <w:rFonts w:ascii="Garamond" w:hAnsi="Garamond" w:cs="Verdana"/>
        </w:rPr>
      </w:pPr>
      <w:proofErr w:type="gramStart"/>
      <w:r w:rsidRPr="00C02A22">
        <w:rPr>
          <w:rFonts w:ascii="Garamond" w:hAnsi="Garamond" w:cs="Verdana"/>
        </w:rPr>
        <w:t>RISCHIO, CRISI CONFLITTO: LETTURE POLITICHE DEI FENOMENI EMERGENZIALI SPS/01/</w:t>
      </w:r>
      <w:r w:rsidR="00B067AF" w:rsidRPr="00C02A22">
        <w:rPr>
          <w:rFonts w:ascii="Garamond" w:hAnsi="Garamond" w:cs="Verdana"/>
        </w:rPr>
        <w:t xml:space="preserve">FILOSOFIA POLITICA – </w:t>
      </w:r>
      <w:r w:rsidR="00AF7260" w:rsidRPr="00C02A22">
        <w:rPr>
          <w:rFonts w:ascii="Garamond" w:hAnsi="Garamond" w:cs="Verdana"/>
        </w:rPr>
        <w:t xml:space="preserve">OLIVIA </w:t>
      </w:r>
      <w:r w:rsidR="00B067AF" w:rsidRPr="00C02A22">
        <w:rPr>
          <w:rFonts w:ascii="Garamond" w:hAnsi="Garamond" w:cs="Verdana"/>
        </w:rPr>
        <w:t xml:space="preserve">GUARALDO </w:t>
      </w:r>
      <w:proofErr w:type="gramEnd"/>
    </w:p>
    <w:p w14:paraId="674BF26E" w14:textId="42E6D83E" w:rsidR="00FE45D8" w:rsidRPr="00C02A22" w:rsidRDefault="00FE45D8" w:rsidP="00B067AF">
      <w:pPr>
        <w:widowControl w:val="0"/>
        <w:autoSpaceDE w:val="0"/>
        <w:autoSpaceDN w:val="0"/>
        <w:adjustRightInd w:val="0"/>
        <w:rPr>
          <w:rFonts w:ascii="Garamond" w:hAnsi="Garamond" w:cs="Verdana"/>
        </w:rPr>
      </w:pPr>
    </w:p>
    <w:p w14:paraId="75615FCC" w14:textId="26C24F3B" w:rsidR="00980926" w:rsidRPr="00C02A22" w:rsidRDefault="00980926" w:rsidP="00980926">
      <w:pPr>
        <w:widowControl w:val="0"/>
        <w:autoSpaceDE w:val="0"/>
        <w:autoSpaceDN w:val="0"/>
        <w:adjustRightInd w:val="0"/>
        <w:rPr>
          <w:rFonts w:ascii="Garamond" w:hAnsi="Garamond" w:cs="Times New Roman"/>
        </w:rPr>
      </w:pPr>
      <w:r w:rsidRPr="00C02A22">
        <w:rPr>
          <w:rFonts w:ascii="Garamond" w:hAnsi="Garamond" w:cs="Times New Roman"/>
          <w:b/>
          <w:color w:val="000000"/>
        </w:rPr>
        <w:t>Obiettivi formativi:</w:t>
      </w:r>
      <w:r w:rsidRPr="00C02A22">
        <w:rPr>
          <w:rFonts w:ascii="Garamond" w:hAnsi="Garamond" w:cs="Times New Roman"/>
        </w:rPr>
        <w:t xml:space="preserve"> Il corso intende introdurre e discutere alcune delle </w:t>
      </w:r>
      <w:proofErr w:type="gramStart"/>
      <w:r w:rsidRPr="00C02A22">
        <w:rPr>
          <w:rFonts w:ascii="Garamond" w:hAnsi="Garamond" w:cs="Times New Roman"/>
        </w:rPr>
        <w:t>tematiche</w:t>
      </w:r>
      <w:proofErr w:type="gramEnd"/>
      <w:r w:rsidRPr="00C02A22">
        <w:rPr>
          <w:rFonts w:ascii="Garamond" w:hAnsi="Garamond" w:cs="Times New Roman"/>
        </w:rPr>
        <w:t xml:space="preserve"> principali della filosofia politica, con particolare attenzione al rapporto fra la modernità poli</w:t>
      </w:r>
      <w:r w:rsidR="00C02A22" w:rsidRPr="00C02A22">
        <w:rPr>
          <w:rFonts w:ascii="Garamond" w:hAnsi="Garamond" w:cs="Times New Roman"/>
        </w:rPr>
        <w:t>tica e le sue istituzioni (Stato</w:t>
      </w:r>
      <w:r w:rsidRPr="00C02A22">
        <w:rPr>
          <w:rFonts w:ascii="Garamond" w:hAnsi="Garamond" w:cs="Times New Roman"/>
        </w:rPr>
        <w:t>,</w:t>
      </w:r>
      <w:r w:rsidR="00C02A22" w:rsidRPr="00C02A22">
        <w:rPr>
          <w:rFonts w:ascii="Garamond" w:hAnsi="Garamond" w:cs="Times New Roman"/>
        </w:rPr>
        <w:t xml:space="preserve"> Nazione, Cittadinanza</w:t>
      </w:r>
      <w:r w:rsidRPr="00C02A22">
        <w:rPr>
          <w:rFonts w:ascii="Garamond" w:hAnsi="Garamond" w:cs="Times New Roman"/>
        </w:rPr>
        <w:t xml:space="preserve">) e l’orizzonte globale in rapida trasformazione. Quali sono le principali sfide politiche in un presente in rapido cambiamento? Quali gli strumenti teorici a nostra disposizione per comprendere - e cercare di risolvere – emergenze, crisi e conflitti di natura assolutamente nuova </w:t>
      </w:r>
      <w:proofErr w:type="gramStart"/>
      <w:r w:rsidRPr="00C02A22">
        <w:rPr>
          <w:rFonts w:ascii="Garamond" w:hAnsi="Garamond" w:cs="Times New Roman"/>
        </w:rPr>
        <w:t>ed</w:t>
      </w:r>
      <w:proofErr w:type="gramEnd"/>
      <w:r w:rsidRPr="00C02A22">
        <w:rPr>
          <w:rFonts w:ascii="Garamond" w:hAnsi="Garamond" w:cs="Times New Roman"/>
        </w:rPr>
        <w:t xml:space="preserve"> imprevista? Il corso intende affrontare queste </w:t>
      </w:r>
      <w:proofErr w:type="gramStart"/>
      <w:r w:rsidRPr="00C02A22">
        <w:rPr>
          <w:rFonts w:ascii="Garamond" w:hAnsi="Garamond" w:cs="Times New Roman"/>
        </w:rPr>
        <w:t>tematiche</w:t>
      </w:r>
      <w:proofErr w:type="gramEnd"/>
      <w:r w:rsidRPr="00C02A22">
        <w:rPr>
          <w:rFonts w:ascii="Garamond" w:hAnsi="Garamond" w:cs="Times New Roman"/>
        </w:rPr>
        <w:t xml:space="preserve"> anche attraverso l’uso di materiale cinematografico, letterario e multimediale, al fine di allargare gli orizzonti di comprensione politico-culturale dei fenomeni emergenziali.</w:t>
      </w:r>
    </w:p>
    <w:p w14:paraId="2D02A1AF" w14:textId="77777777" w:rsidR="00980926" w:rsidRPr="00C02A22" w:rsidRDefault="00980926" w:rsidP="00980926">
      <w:pPr>
        <w:rPr>
          <w:rFonts w:ascii="Garamond" w:hAnsi="Garamond" w:cs="Times New Roman"/>
          <w:i/>
          <w:iCs/>
        </w:rPr>
      </w:pPr>
    </w:p>
    <w:p w14:paraId="33A4FFA9" w14:textId="59018446" w:rsidR="00980926" w:rsidRPr="00C02A22" w:rsidRDefault="00980926" w:rsidP="00980926">
      <w:pPr>
        <w:rPr>
          <w:rFonts w:ascii="Garamond" w:hAnsi="Garamond" w:cs="Times New Roman"/>
        </w:rPr>
      </w:pPr>
      <w:proofErr w:type="gramStart"/>
      <w:r w:rsidRPr="00C02A22">
        <w:rPr>
          <w:rFonts w:ascii="Garamond" w:hAnsi="Garamond" w:cs="Times New Roman"/>
          <w:b/>
          <w:iCs/>
        </w:rPr>
        <w:t>Prerequisiti</w:t>
      </w:r>
      <w:r w:rsidRPr="00C02A22">
        <w:rPr>
          <w:rFonts w:ascii="Garamond" w:hAnsi="Garamond" w:cs="Times New Roman"/>
          <w:b/>
        </w:rPr>
        <w:t>:</w:t>
      </w:r>
      <w:r w:rsidRPr="00C02A22">
        <w:rPr>
          <w:rFonts w:ascii="Garamond" w:hAnsi="Garamond" w:cs="Times New Roman"/>
        </w:rPr>
        <w:t xml:space="preserve"> nozioni generali di storia moderna e contemporanea e di storia della filosofia</w:t>
      </w:r>
      <w:proofErr w:type="gramEnd"/>
      <w:r w:rsidRPr="00C02A22">
        <w:rPr>
          <w:rFonts w:ascii="Garamond" w:hAnsi="Garamond" w:cs="Times New Roman"/>
        </w:rPr>
        <w:t xml:space="preserve">. </w:t>
      </w:r>
    </w:p>
    <w:p w14:paraId="67A063D7" w14:textId="77777777" w:rsidR="00B067AF" w:rsidRPr="00C02A22" w:rsidRDefault="00B067AF" w:rsidP="00B067AF">
      <w:pPr>
        <w:widowControl w:val="0"/>
        <w:autoSpaceDE w:val="0"/>
        <w:autoSpaceDN w:val="0"/>
        <w:adjustRightInd w:val="0"/>
        <w:rPr>
          <w:rFonts w:ascii="Garamond" w:hAnsi="Garamond" w:cs="Verdana"/>
        </w:rPr>
      </w:pPr>
    </w:p>
    <w:p w14:paraId="43DEC786" w14:textId="77777777" w:rsidR="00C02A22" w:rsidRPr="00C02A22" w:rsidRDefault="00C02A22" w:rsidP="00C02A22">
      <w:pPr>
        <w:rPr>
          <w:rFonts w:ascii="Garamond" w:hAnsi="Garamond" w:cs="Times New Roman"/>
          <w:color w:val="000000"/>
        </w:rPr>
      </w:pPr>
      <w:proofErr w:type="gramStart"/>
      <w:r w:rsidRPr="00C02A22">
        <w:rPr>
          <w:rFonts w:ascii="Garamond" w:hAnsi="Garamond" w:cs="Times New Roman"/>
          <w:i/>
          <w:color w:val="000000"/>
        </w:rPr>
        <w:t xml:space="preserve">Contenuto del corso: </w:t>
      </w:r>
      <w:r w:rsidRPr="00C02A22">
        <w:rPr>
          <w:rFonts w:ascii="Garamond" w:hAnsi="Garamond" w:cs="Times New Roman"/>
          <w:color w:val="000000"/>
        </w:rPr>
        <w:t>Rivoluzione, felicità pubblica, primavere arabe: elementi per un ripensamento dell’</w:t>
      </w:r>
      <w:proofErr w:type="gramEnd"/>
      <w:r w:rsidRPr="00C02A22">
        <w:rPr>
          <w:rFonts w:ascii="Garamond" w:hAnsi="Garamond" w:cs="Times New Roman"/>
          <w:color w:val="000000"/>
        </w:rPr>
        <w:t>agire politico.</w:t>
      </w:r>
    </w:p>
    <w:p w14:paraId="54994641" w14:textId="77777777" w:rsidR="00C02A22" w:rsidRPr="00C02A22" w:rsidRDefault="00C02A22" w:rsidP="00C02A22">
      <w:pPr>
        <w:rPr>
          <w:rFonts w:ascii="Garamond" w:hAnsi="Garamond" w:cs="Times New Roman"/>
          <w:color w:val="000000"/>
        </w:rPr>
      </w:pPr>
      <w:r w:rsidRPr="00C02A22">
        <w:rPr>
          <w:rFonts w:ascii="Garamond" w:hAnsi="Garamond" w:cs="Times New Roman"/>
          <w:color w:val="000000"/>
        </w:rPr>
        <w:t xml:space="preserve">Che cos’è - e </w:t>
      </w:r>
      <w:proofErr w:type="gramStart"/>
      <w:r w:rsidRPr="00C02A22">
        <w:rPr>
          <w:rFonts w:ascii="Garamond" w:hAnsi="Garamond" w:cs="Times New Roman"/>
          <w:color w:val="000000"/>
        </w:rPr>
        <w:t>cos’</w:t>
      </w:r>
      <w:proofErr w:type="gramEnd"/>
      <w:r w:rsidRPr="00C02A22">
        <w:rPr>
          <w:rFonts w:ascii="Garamond" w:hAnsi="Garamond" w:cs="Times New Roman"/>
          <w:color w:val="000000"/>
        </w:rPr>
        <w:t xml:space="preserve">è stata - la rivoluzione? E’ ancora possibile parlare oggi di cambiamento politico rivoluzionario?  Il corso intende analizzare alcune caratteristiche sia storiche sia teorico-politiche del termine ‘Rivoluzione’, e verificare se esso possa avere validità interpretativa rispetto ad alcune situazioni politiche contemporanee. In particolare, il corso prenderà in esame il fenomeno politico recente delle cosiddette ‘primavere arabe’, facendo riferimento a due casi </w:t>
      </w:r>
      <w:proofErr w:type="gramStart"/>
      <w:r w:rsidRPr="00C02A22">
        <w:rPr>
          <w:rFonts w:ascii="Garamond" w:hAnsi="Garamond" w:cs="Times New Roman"/>
          <w:color w:val="000000"/>
        </w:rPr>
        <w:t>emblematici</w:t>
      </w:r>
      <w:proofErr w:type="gramEnd"/>
      <w:r w:rsidRPr="00C02A22">
        <w:rPr>
          <w:rFonts w:ascii="Garamond" w:hAnsi="Garamond" w:cs="Times New Roman"/>
          <w:color w:val="000000"/>
        </w:rPr>
        <w:t xml:space="preserve">: l’Egitto e la Tunisia. </w:t>
      </w:r>
      <w:proofErr w:type="gramStart"/>
      <w:r w:rsidRPr="00C02A22">
        <w:rPr>
          <w:rFonts w:ascii="Garamond" w:hAnsi="Garamond" w:cs="Times New Roman"/>
          <w:color w:val="000000"/>
        </w:rPr>
        <w:t>A partire da</w:t>
      </w:r>
      <w:proofErr w:type="gramEnd"/>
      <w:r w:rsidRPr="00C02A22">
        <w:rPr>
          <w:rFonts w:ascii="Garamond" w:hAnsi="Garamond" w:cs="Times New Roman"/>
          <w:color w:val="000000"/>
        </w:rPr>
        <w:t xml:space="preserve"> analisi di testimoni e protagonisti ci si chiederà se e come la ‘rivoluzione’ ha avuto luogo, a partire da quali cause, secondo quali modalità, con quali effetti. </w:t>
      </w:r>
    </w:p>
    <w:p w14:paraId="17291F01" w14:textId="77777777" w:rsidR="00C02A22" w:rsidRPr="00C02A22" w:rsidRDefault="00C02A22" w:rsidP="00C02A22">
      <w:pPr>
        <w:rPr>
          <w:rFonts w:ascii="Garamond" w:hAnsi="Garamond" w:cs="Times New Roman"/>
          <w:color w:val="000000"/>
        </w:rPr>
      </w:pPr>
      <w:r w:rsidRPr="00C02A22">
        <w:rPr>
          <w:rFonts w:ascii="Garamond" w:hAnsi="Garamond" w:cs="Times New Roman"/>
          <w:color w:val="000000"/>
        </w:rPr>
        <w:t xml:space="preserve">Secondo Hannah Arendt, ciò che è in gioco, nell’agire politico rivoluzionario, è la “causa della libertà contro la tirannide”, che porta con sé una sorprendente esperienza di “felicità pubblica”. Seguendo questa linea interpretativa, il corso intende problematizzare il rapporto che esiste fra trasformazione politica radicale, partecipazione politica e felicità, proprio </w:t>
      </w:r>
      <w:proofErr w:type="gramStart"/>
      <w:r w:rsidRPr="00C02A22">
        <w:rPr>
          <w:rFonts w:ascii="Garamond" w:hAnsi="Garamond" w:cs="Times New Roman"/>
          <w:color w:val="000000"/>
        </w:rPr>
        <w:t>in</w:t>
      </w:r>
      <w:proofErr w:type="gramEnd"/>
      <w:r w:rsidRPr="00C02A22">
        <w:rPr>
          <w:rFonts w:ascii="Garamond" w:hAnsi="Garamond" w:cs="Times New Roman"/>
          <w:color w:val="000000"/>
        </w:rPr>
        <w:t xml:space="preserve"> riferimento alle ‘primavere arabe’, per capire se e come sia possibile intendere i movimenti democratici di partecipazione politica del biennio 2010-2011 come un’alternativa alla degenerazione autocratica e terroristica. </w:t>
      </w:r>
    </w:p>
    <w:p w14:paraId="4F00F33D" w14:textId="4A57AD56" w:rsidR="00B067AF" w:rsidRPr="00C02A22" w:rsidRDefault="00EB5E49" w:rsidP="00B067AF">
      <w:pPr>
        <w:widowControl w:val="0"/>
        <w:autoSpaceDE w:val="0"/>
        <w:autoSpaceDN w:val="0"/>
        <w:adjustRightInd w:val="0"/>
        <w:rPr>
          <w:rFonts w:ascii="Garamond" w:hAnsi="Garamond" w:cs="Verdana"/>
        </w:rPr>
      </w:pPr>
      <w:r w:rsidRPr="00C02A22">
        <w:rPr>
          <w:rFonts w:ascii="Garamond" w:hAnsi="Garamond" w:cs="Verdana"/>
        </w:rPr>
        <w:t xml:space="preserve"> </w:t>
      </w:r>
    </w:p>
    <w:p w14:paraId="72805422" w14:textId="77777777" w:rsidR="00B067AF" w:rsidRPr="00C02A22" w:rsidRDefault="00B067AF" w:rsidP="00B067AF">
      <w:pPr>
        <w:widowControl w:val="0"/>
        <w:autoSpaceDE w:val="0"/>
        <w:autoSpaceDN w:val="0"/>
        <w:adjustRightInd w:val="0"/>
        <w:rPr>
          <w:rFonts w:ascii="Garamond" w:hAnsi="Garamond" w:cs="Verdana"/>
        </w:rPr>
      </w:pPr>
    </w:p>
    <w:p w14:paraId="4028888C" w14:textId="77777777" w:rsidR="00B067AF" w:rsidRPr="00C02A22" w:rsidRDefault="00B067AF" w:rsidP="00B067AF">
      <w:pPr>
        <w:widowControl w:val="0"/>
        <w:autoSpaceDE w:val="0"/>
        <w:autoSpaceDN w:val="0"/>
        <w:adjustRightInd w:val="0"/>
        <w:rPr>
          <w:rFonts w:ascii="Garamond" w:hAnsi="Garamond" w:cs="Verdana"/>
        </w:rPr>
      </w:pPr>
    </w:p>
    <w:p w14:paraId="6E0B47C9" w14:textId="77777777" w:rsidR="00B067AF" w:rsidRPr="00C02A22" w:rsidRDefault="00B067AF" w:rsidP="00B067AF">
      <w:pPr>
        <w:widowControl w:val="0"/>
        <w:autoSpaceDE w:val="0"/>
        <w:autoSpaceDN w:val="0"/>
        <w:adjustRightInd w:val="0"/>
        <w:rPr>
          <w:rFonts w:ascii="Garamond" w:hAnsi="Garamond" w:cs="Verdana"/>
        </w:rPr>
      </w:pPr>
    </w:p>
    <w:p w14:paraId="41CDDD8F" w14:textId="1EE8DC7C" w:rsidR="00B067AF" w:rsidRPr="00C02A22" w:rsidRDefault="00B067AF" w:rsidP="00B067AF">
      <w:pPr>
        <w:widowControl w:val="0"/>
        <w:autoSpaceDE w:val="0"/>
        <w:autoSpaceDN w:val="0"/>
        <w:adjustRightInd w:val="0"/>
        <w:rPr>
          <w:rFonts w:ascii="Garamond" w:hAnsi="Garamond" w:cs="Verdana"/>
        </w:rPr>
      </w:pPr>
      <w:r w:rsidRPr="00C02A22">
        <w:rPr>
          <w:rFonts w:ascii="Garamond" w:hAnsi="Garamond" w:cs="Verdana"/>
          <w:b/>
        </w:rPr>
        <w:t>Metodi didattici</w:t>
      </w:r>
      <w:r w:rsidRPr="00C02A22">
        <w:rPr>
          <w:rFonts w:ascii="Garamond" w:hAnsi="Garamond" w:cs="Verdana"/>
        </w:rPr>
        <w:t>: Lezioni basate sull’interpretazione e sull’approfo</w:t>
      </w:r>
      <w:r w:rsidR="0015521E" w:rsidRPr="00C02A22">
        <w:rPr>
          <w:rFonts w:ascii="Garamond" w:hAnsi="Garamond" w:cs="Verdana"/>
        </w:rPr>
        <w:t xml:space="preserve">ndimento dei testi in programma e sull’analisi di </w:t>
      </w:r>
      <w:proofErr w:type="gramStart"/>
      <w:r w:rsidR="0015521E" w:rsidRPr="00C02A22">
        <w:rPr>
          <w:rFonts w:ascii="Garamond" w:hAnsi="Garamond" w:cs="Verdana"/>
        </w:rPr>
        <w:t>ulteriore</w:t>
      </w:r>
      <w:proofErr w:type="gramEnd"/>
      <w:r w:rsidR="0015521E" w:rsidRPr="00C02A22">
        <w:rPr>
          <w:rFonts w:ascii="Garamond" w:hAnsi="Garamond" w:cs="Verdana"/>
        </w:rPr>
        <w:t xml:space="preserve"> materiale fornito durante le lezioni.</w:t>
      </w:r>
    </w:p>
    <w:p w14:paraId="11B99463" w14:textId="77777777" w:rsidR="00B067AF" w:rsidRPr="00C02A22" w:rsidRDefault="00B067AF" w:rsidP="00B067AF">
      <w:pPr>
        <w:widowControl w:val="0"/>
        <w:autoSpaceDE w:val="0"/>
        <w:autoSpaceDN w:val="0"/>
        <w:adjustRightInd w:val="0"/>
        <w:rPr>
          <w:rFonts w:ascii="Garamond" w:hAnsi="Garamond" w:cs="Verdana"/>
        </w:rPr>
      </w:pPr>
    </w:p>
    <w:p w14:paraId="177E60DA" w14:textId="77777777" w:rsidR="00B067AF" w:rsidRDefault="00B067AF" w:rsidP="00B067AF">
      <w:pPr>
        <w:widowControl w:val="0"/>
        <w:autoSpaceDE w:val="0"/>
        <w:autoSpaceDN w:val="0"/>
        <w:adjustRightInd w:val="0"/>
        <w:rPr>
          <w:rFonts w:ascii="Garamond" w:hAnsi="Garamond" w:cs="Verdana"/>
          <w:b/>
        </w:rPr>
      </w:pPr>
      <w:r w:rsidRPr="00C02A22">
        <w:rPr>
          <w:rFonts w:ascii="Garamond" w:hAnsi="Garamond" w:cs="Verdana"/>
          <w:b/>
        </w:rPr>
        <w:t xml:space="preserve">Testi in programma: </w:t>
      </w:r>
    </w:p>
    <w:p w14:paraId="07880CBA" w14:textId="6E0EFBA0" w:rsidR="00A321DC" w:rsidRPr="00C02A22" w:rsidRDefault="005C4E30" w:rsidP="00C02A22">
      <w:pPr>
        <w:rPr>
          <w:rFonts w:ascii="Garamond" w:hAnsi="Garamond" w:cs="Times New Roman"/>
          <w:color w:val="000000"/>
        </w:rPr>
      </w:pPr>
      <w:proofErr w:type="gramStart"/>
      <w:r w:rsidRPr="00A321DC">
        <w:rPr>
          <w:rFonts w:ascii="Garamond" w:hAnsi="Garamond" w:cs="Times New Roman"/>
          <w:color w:val="000000"/>
        </w:rPr>
        <w:t>H.</w:t>
      </w:r>
      <w:proofErr w:type="gramEnd"/>
      <w:r w:rsidRPr="00A321DC">
        <w:rPr>
          <w:rFonts w:ascii="Garamond" w:hAnsi="Garamond" w:cs="Times New Roman"/>
          <w:color w:val="000000"/>
        </w:rPr>
        <w:t xml:space="preserve"> Arendt, </w:t>
      </w:r>
      <w:r w:rsidRPr="00A321DC">
        <w:rPr>
          <w:rFonts w:ascii="Garamond" w:hAnsi="Garamond" w:cs="Times New Roman"/>
          <w:i/>
          <w:color w:val="000000"/>
        </w:rPr>
        <w:t>Sulla rivoluzione</w:t>
      </w:r>
      <w:r w:rsidRPr="00A321DC">
        <w:rPr>
          <w:rFonts w:ascii="Garamond" w:hAnsi="Garamond" w:cs="Times New Roman"/>
          <w:color w:val="000000"/>
        </w:rPr>
        <w:t>, Torino, Einaudi 2009</w:t>
      </w:r>
      <w:r>
        <w:rPr>
          <w:rFonts w:ascii="Garamond" w:hAnsi="Garamond" w:cs="Times New Roman"/>
          <w:color w:val="000000"/>
        </w:rPr>
        <w:t>.</w:t>
      </w:r>
    </w:p>
    <w:p w14:paraId="292EAC87" w14:textId="4FD82CC6" w:rsidR="00C02A22" w:rsidRPr="00C02A22" w:rsidRDefault="00A321DC" w:rsidP="00C02A22">
      <w:pPr>
        <w:rPr>
          <w:rFonts w:ascii="Garamond" w:hAnsi="Garamond" w:cs="Times New Roman"/>
          <w:color w:val="000000"/>
        </w:rPr>
      </w:pPr>
      <w:r>
        <w:rPr>
          <w:rFonts w:ascii="Garamond" w:hAnsi="Garamond" w:cs="Times New Roman"/>
          <w:color w:val="000000"/>
        </w:rPr>
        <w:t>P. Schiera, vo</w:t>
      </w:r>
      <w:r w:rsidR="00C02A22" w:rsidRPr="00C02A22">
        <w:rPr>
          <w:rFonts w:ascii="Garamond" w:hAnsi="Garamond" w:cs="Times New Roman"/>
          <w:color w:val="000000"/>
        </w:rPr>
        <w:t xml:space="preserve">ce: “Stato moderno” in N. Bobbio, N. Matteucci, G. Pasquino, </w:t>
      </w:r>
      <w:r w:rsidR="00C02A22" w:rsidRPr="00C02A22">
        <w:rPr>
          <w:rFonts w:ascii="Garamond" w:hAnsi="Garamond" w:cs="Times New Roman"/>
          <w:i/>
          <w:color w:val="000000"/>
        </w:rPr>
        <w:t>Dizionario di politica</w:t>
      </w:r>
      <w:r w:rsidR="00C02A22" w:rsidRPr="00C02A22">
        <w:rPr>
          <w:rFonts w:ascii="Garamond" w:hAnsi="Garamond" w:cs="Times New Roman"/>
          <w:color w:val="000000"/>
        </w:rPr>
        <w:t>, Torino, UTET 2004</w:t>
      </w:r>
      <w:r w:rsidR="00C02A22" w:rsidRPr="00C02A22">
        <w:rPr>
          <w:rFonts w:ascii="Garamond" w:hAnsi="Garamond" w:cs="Times New Roman"/>
          <w:color w:val="000000"/>
          <w:vertAlign w:val="superscript"/>
        </w:rPr>
        <w:t>10</w:t>
      </w:r>
      <w:r w:rsidR="00C02A22" w:rsidRPr="00C02A22">
        <w:rPr>
          <w:rFonts w:ascii="Garamond" w:hAnsi="Garamond" w:cs="Times New Roman"/>
          <w:color w:val="000000"/>
        </w:rPr>
        <w:t xml:space="preserve">. </w:t>
      </w:r>
      <w:proofErr w:type="gramStart"/>
      <w:r w:rsidR="00C02A22" w:rsidRPr="00C02A22">
        <w:rPr>
          <w:rFonts w:ascii="Garamond" w:hAnsi="Garamond"/>
        </w:rPr>
        <w:t>Testo disponibile su piattaforma e-learning di ateneo</w:t>
      </w:r>
      <w:r w:rsidR="005C4E30">
        <w:rPr>
          <w:rFonts w:ascii="Garamond" w:hAnsi="Garamond"/>
        </w:rPr>
        <w:t>.</w:t>
      </w:r>
      <w:proofErr w:type="gramEnd"/>
    </w:p>
    <w:p w14:paraId="7E9D784D" w14:textId="77777777" w:rsidR="00C02A22" w:rsidRPr="00C02A22" w:rsidRDefault="00C02A22" w:rsidP="00C02A22">
      <w:pPr>
        <w:rPr>
          <w:rFonts w:ascii="Garamond" w:hAnsi="Garamond" w:cs="Times New Roman"/>
          <w:color w:val="000000"/>
        </w:rPr>
      </w:pPr>
      <w:r w:rsidRPr="00C02A22">
        <w:rPr>
          <w:rFonts w:ascii="Garamond" w:hAnsi="Garamond" w:cs="Times New Roman"/>
          <w:color w:val="000000"/>
        </w:rPr>
        <w:t xml:space="preserve">G. Pasquino, voce: “Rivoluzione” in N. Bobbio, N. Matteucci, G. Pasquino, </w:t>
      </w:r>
      <w:r w:rsidRPr="00C02A22">
        <w:rPr>
          <w:rFonts w:ascii="Garamond" w:hAnsi="Garamond" w:cs="Times New Roman"/>
          <w:i/>
          <w:color w:val="000000"/>
        </w:rPr>
        <w:t>Dizionario di politica</w:t>
      </w:r>
      <w:r w:rsidRPr="00C02A22">
        <w:rPr>
          <w:rFonts w:ascii="Garamond" w:hAnsi="Garamond" w:cs="Times New Roman"/>
          <w:color w:val="000000"/>
        </w:rPr>
        <w:t>, Torino, UTET 2004</w:t>
      </w:r>
      <w:r w:rsidRPr="00C02A22">
        <w:rPr>
          <w:rFonts w:ascii="Garamond" w:hAnsi="Garamond" w:cs="Times New Roman"/>
          <w:color w:val="000000"/>
          <w:vertAlign w:val="superscript"/>
        </w:rPr>
        <w:t>10</w:t>
      </w:r>
      <w:r w:rsidRPr="00C02A22">
        <w:rPr>
          <w:rFonts w:ascii="Garamond" w:hAnsi="Garamond" w:cs="Times New Roman"/>
          <w:color w:val="000000"/>
        </w:rPr>
        <w:t xml:space="preserve">. </w:t>
      </w:r>
      <w:proofErr w:type="gramStart"/>
      <w:r w:rsidRPr="00C02A22">
        <w:rPr>
          <w:rFonts w:ascii="Garamond" w:hAnsi="Garamond"/>
        </w:rPr>
        <w:t>Testo disponibile su piattaforma e-learning di ateneo.</w:t>
      </w:r>
      <w:proofErr w:type="gramEnd"/>
    </w:p>
    <w:p w14:paraId="30F69D53" w14:textId="77777777" w:rsidR="00C02A22" w:rsidRPr="00C02A22" w:rsidRDefault="00C02A22" w:rsidP="00C02A22">
      <w:pPr>
        <w:rPr>
          <w:rFonts w:ascii="Garamond" w:hAnsi="Garamond" w:cs="Times New Roman"/>
          <w:color w:val="000000"/>
        </w:rPr>
      </w:pPr>
      <w:r w:rsidRPr="00C02A22">
        <w:rPr>
          <w:rFonts w:ascii="Garamond" w:hAnsi="Garamond" w:cs="Times New Roman"/>
          <w:color w:val="000000"/>
        </w:rPr>
        <w:t xml:space="preserve">M. Campanini, (a cura di), </w:t>
      </w:r>
      <w:r w:rsidRPr="00C02A22">
        <w:rPr>
          <w:rFonts w:ascii="Garamond" w:hAnsi="Garamond" w:cs="Times New Roman"/>
          <w:i/>
          <w:color w:val="000000"/>
        </w:rPr>
        <w:t>Le rivolte arabe e l’Islam: la transizione incompiuta</w:t>
      </w:r>
      <w:r w:rsidRPr="00C02A22">
        <w:rPr>
          <w:rFonts w:ascii="Garamond" w:hAnsi="Garamond" w:cs="Times New Roman"/>
          <w:color w:val="000000"/>
        </w:rPr>
        <w:t>, il Mulino, Bologna 2013.</w:t>
      </w:r>
    </w:p>
    <w:p w14:paraId="402CD58F" w14:textId="75B112A3" w:rsidR="00FE4BBE" w:rsidRDefault="00C02A22" w:rsidP="00C02A22">
      <w:pPr>
        <w:widowControl w:val="0"/>
        <w:autoSpaceDE w:val="0"/>
        <w:autoSpaceDN w:val="0"/>
        <w:adjustRightInd w:val="0"/>
        <w:rPr>
          <w:rFonts w:ascii="Garamond" w:hAnsi="Garamond" w:cs="Times New Roman"/>
          <w:color w:val="000000"/>
        </w:rPr>
      </w:pPr>
      <w:r w:rsidRPr="00C02A22">
        <w:rPr>
          <w:rFonts w:ascii="Garamond" w:hAnsi="Garamond" w:cs="Times New Roman"/>
          <w:color w:val="000000"/>
        </w:rPr>
        <w:t xml:space="preserve">A. Soueif, </w:t>
      </w:r>
      <w:r w:rsidRPr="00C02A22">
        <w:rPr>
          <w:rFonts w:ascii="Garamond" w:hAnsi="Garamond" w:cs="Times New Roman"/>
          <w:i/>
          <w:color w:val="000000"/>
        </w:rPr>
        <w:t>Il Cairo. La mia città, la nostra rivoluzione</w:t>
      </w:r>
      <w:r w:rsidR="00FE4BBE">
        <w:rPr>
          <w:rFonts w:ascii="Garamond" w:hAnsi="Garamond" w:cs="Times New Roman"/>
          <w:color w:val="000000"/>
        </w:rPr>
        <w:t>, Donzelli, Roma 2013.</w:t>
      </w:r>
    </w:p>
    <w:bookmarkStart w:id="0" w:name="_GoBack"/>
    <w:bookmarkEnd w:id="0"/>
    <w:p w14:paraId="52F3E385" w14:textId="34EF0314" w:rsidR="00B067AF" w:rsidRPr="00C02A22" w:rsidRDefault="00FE4BBE" w:rsidP="00C02A22">
      <w:pPr>
        <w:widowControl w:val="0"/>
        <w:autoSpaceDE w:val="0"/>
        <w:autoSpaceDN w:val="0"/>
        <w:adjustRightInd w:val="0"/>
        <w:rPr>
          <w:rFonts w:ascii="Garamond" w:hAnsi="Garamond" w:cs="Verdana"/>
        </w:rPr>
      </w:pPr>
      <w:r>
        <w:fldChar w:fldCharType="begin"/>
      </w:r>
      <w:r>
        <w:instrText xml:space="preserve"> HYPERLINK "http://www.donzelli.it/libro/97888</w:instrText>
      </w:r>
      <w:r>
        <w:instrText xml:space="preserve">60367587" </w:instrText>
      </w:r>
      <w:r>
        <w:fldChar w:fldCharType="separate"/>
      </w:r>
      <w:r w:rsidR="00C02A22" w:rsidRPr="00C02A22">
        <w:rPr>
          <w:rStyle w:val="Collegamentoipertestuale"/>
          <w:rFonts w:ascii="Garamond" w:hAnsi="Garamond" w:cs="Times New Roman"/>
        </w:rPr>
        <w:t>http://www.donzelli.it/libro/9788860367587</w:t>
      </w:r>
      <w:r>
        <w:rPr>
          <w:rStyle w:val="Collegamentoipertestuale"/>
          <w:rFonts w:ascii="Garamond" w:hAnsi="Garamond" w:cs="Times New Roman"/>
        </w:rPr>
        <w:fldChar w:fldCharType="end"/>
      </w:r>
    </w:p>
    <w:p w14:paraId="3E2DE5E6" w14:textId="77777777" w:rsidR="00B067AF" w:rsidRPr="00C02A22" w:rsidRDefault="00B067AF" w:rsidP="00B067AF">
      <w:pPr>
        <w:rPr>
          <w:rFonts w:ascii="Garamond" w:hAnsi="Garamond" w:cs="Verdana"/>
        </w:rPr>
      </w:pPr>
    </w:p>
    <w:p w14:paraId="01D9865E" w14:textId="77777777" w:rsidR="00B067AF" w:rsidRDefault="00B067AF" w:rsidP="00B067AF">
      <w:pPr>
        <w:rPr>
          <w:rFonts w:ascii="Garamond" w:hAnsi="Garamond" w:cs="Verdana"/>
        </w:rPr>
      </w:pPr>
    </w:p>
    <w:p w14:paraId="333A8751" w14:textId="77777777" w:rsidR="005C4E30" w:rsidRDefault="005C4E30" w:rsidP="00B067AF">
      <w:pPr>
        <w:rPr>
          <w:rFonts w:ascii="Garamond" w:hAnsi="Garamond" w:cs="Verdana"/>
        </w:rPr>
      </w:pPr>
    </w:p>
    <w:p w14:paraId="6765EAAB" w14:textId="77777777" w:rsidR="005C4E30" w:rsidRDefault="005C4E30" w:rsidP="00B067AF">
      <w:pPr>
        <w:rPr>
          <w:rFonts w:ascii="Garamond" w:hAnsi="Garamond" w:cs="Verdana"/>
        </w:rPr>
      </w:pPr>
    </w:p>
    <w:p w14:paraId="4BE87D75" w14:textId="77777777" w:rsidR="005C4E30" w:rsidRDefault="005C4E30" w:rsidP="00B067AF">
      <w:pPr>
        <w:rPr>
          <w:rFonts w:ascii="Garamond" w:hAnsi="Garamond" w:cs="Verdana"/>
        </w:rPr>
      </w:pPr>
    </w:p>
    <w:p w14:paraId="3121DB74" w14:textId="77777777" w:rsidR="005C4E30" w:rsidRDefault="005C4E30" w:rsidP="00B067AF">
      <w:pPr>
        <w:rPr>
          <w:rFonts w:ascii="Garamond" w:hAnsi="Garamond" w:cs="Verdana"/>
        </w:rPr>
      </w:pPr>
    </w:p>
    <w:p w14:paraId="7AECC4D5" w14:textId="77777777" w:rsidR="005C4E30" w:rsidRPr="00C02A22" w:rsidRDefault="005C4E30" w:rsidP="00B067AF">
      <w:pPr>
        <w:rPr>
          <w:rFonts w:ascii="Garamond" w:hAnsi="Garamond" w:cs="Verdana"/>
        </w:rPr>
      </w:pPr>
    </w:p>
    <w:p w14:paraId="066CC202" w14:textId="708E9885" w:rsidR="00AF7260" w:rsidRPr="00C02A22" w:rsidRDefault="00AF7260" w:rsidP="00B067AF">
      <w:pPr>
        <w:rPr>
          <w:rFonts w:ascii="Garamond" w:hAnsi="Garamond" w:cs="Verdana"/>
        </w:rPr>
      </w:pPr>
      <w:r w:rsidRPr="00C02A22">
        <w:rPr>
          <w:rFonts w:ascii="Garamond" w:hAnsi="Garamond" w:cs="Verdana"/>
        </w:rPr>
        <w:lastRenderedPageBreak/>
        <w:t>RISK, CRISIS, CONFLICT: READING EMERGENCY PHENOMENA POLITICALLY</w:t>
      </w:r>
    </w:p>
    <w:p w14:paraId="155B7470" w14:textId="48B64780" w:rsidR="00AF7260" w:rsidRPr="00C02A22" w:rsidRDefault="00AF7260" w:rsidP="00B067AF">
      <w:pPr>
        <w:rPr>
          <w:rFonts w:ascii="Garamond" w:hAnsi="Garamond" w:cs="Verdana"/>
        </w:rPr>
      </w:pPr>
      <w:r w:rsidRPr="00C02A22">
        <w:rPr>
          <w:rFonts w:ascii="Garamond" w:hAnsi="Garamond" w:cs="Verdana"/>
        </w:rPr>
        <w:t>SPS/01-POLITICAL PHILOSOPHY – OLIVIA GUARALDO</w:t>
      </w:r>
    </w:p>
    <w:p w14:paraId="129CB3B8" w14:textId="77777777" w:rsidR="00AF7260" w:rsidRPr="00C02A22" w:rsidRDefault="00AF7260" w:rsidP="00980926">
      <w:pPr>
        <w:rPr>
          <w:rFonts w:ascii="Garamond" w:hAnsi="Garamond"/>
          <w:b/>
          <w:i/>
          <w:lang w:val="en-GB"/>
        </w:rPr>
      </w:pPr>
    </w:p>
    <w:p w14:paraId="113B6404" w14:textId="0C35066B" w:rsidR="00980926" w:rsidRPr="00C02A22" w:rsidRDefault="00AF7260" w:rsidP="00980926">
      <w:pPr>
        <w:rPr>
          <w:rFonts w:ascii="Garamond" w:hAnsi="Garamond"/>
          <w:lang w:val="en-GB"/>
        </w:rPr>
      </w:pPr>
      <w:r w:rsidRPr="00C02A22">
        <w:rPr>
          <w:rFonts w:ascii="Garamond" w:hAnsi="Garamond"/>
          <w:b/>
          <w:lang w:val="en-GB"/>
        </w:rPr>
        <w:t>Teaching Objectives</w:t>
      </w:r>
      <w:r w:rsidR="00980926" w:rsidRPr="00C02A22">
        <w:rPr>
          <w:rFonts w:ascii="Garamond" w:hAnsi="Garamond"/>
          <w:b/>
          <w:lang w:val="en-GB"/>
        </w:rPr>
        <w:t>:</w:t>
      </w:r>
      <w:r w:rsidR="00980926" w:rsidRPr="00C02A22">
        <w:rPr>
          <w:rFonts w:ascii="Garamond" w:hAnsi="Garamond"/>
          <w:i/>
          <w:lang w:val="en-GB"/>
        </w:rPr>
        <w:t xml:space="preserve"> </w:t>
      </w:r>
      <w:r w:rsidR="00980926" w:rsidRPr="00C02A22">
        <w:rPr>
          <w:rFonts w:ascii="Garamond" w:hAnsi="Garamond"/>
          <w:lang w:val="en-GB"/>
        </w:rPr>
        <w:t xml:space="preserve">The course aims at introducing and discussing some of the major issues concerning political philosophy, especially those related to the contemporary global challenges that interest this field of research. </w:t>
      </w:r>
      <w:r w:rsidR="00CD42E3" w:rsidRPr="00C02A22">
        <w:rPr>
          <w:rFonts w:ascii="Garamond" w:hAnsi="Garamond"/>
          <w:lang w:val="en-GB"/>
        </w:rPr>
        <w:t xml:space="preserve">What are the main political challenges of our present? What are the conceptual tools at our disposal to understand and possibly solve new and unprecedented emergency crises, conflicts, </w:t>
      </w:r>
      <w:proofErr w:type="gramStart"/>
      <w:r w:rsidR="00CD42E3" w:rsidRPr="00C02A22">
        <w:rPr>
          <w:rFonts w:ascii="Garamond" w:hAnsi="Garamond"/>
          <w:lang w:val="en-GB"/>
        </w:rPr>
        <w:t>global</w:t>
      </w:r>
      <w:proofErr w:type="gramEnd"/>
      <w:r w:rsidR="00CD42E3" w:rsidRPr="00C02A22">
        <w:rPr>
          <w:rFonts w:ascii="Garamond" w:hAnsi="Garamond"/>
          <w:lang w:val="en-GB"/>
        </w:rPr>
        <w:t xml:space="preserve"> risks? The course will tackle these themes</w:t>
      </w:r>
      <w:r w:rsidRPr="00C02A22">
        <w:rPr>
          <w:rFonts w:ascii="Garamond" w:hAnsi="Garamond"/>
          <w:lang w:val="en-GB"/>
        </w:rPr>
        <w:t xml:space="preserve"> by using both philosophical texts and literary, cinematic tools in order to broaden the political and cultural comprehension of phenomena.</w:t>
      </w:r>
    </w:p>
    <w:p w14:paraId="02992D42" w14:textId="77777777" w:rsidR="00B067AF" w:rsidRPr="00C02A22" w:rsidRDefault="00B067AF" w:rsidP="00B067AF">
      <w:pPr>
        <w:rPr>
          <w:rFonts w:ascii="Garamond" w:hAnsi="Garamond" w:cs="Verdana"/>
        </w:rPr>
      </w:pPr>
    </w:p>
    <w:p w14:paraId="4969F8EB" w14:textId="77777777" w:rsidR="00B067AF" w:rsidRPr="00C02A22" w:rsidRDefault="00B067AF" w:rsidP="00B067AF">
      <w:pPr>
        <w:rPr>
          <w:rFonts w:ascii="Garamond" w:hAnsi="Garamond" w:cs="Verdana"/>
        </w:rPr>
      </w:pPr>
    </w:p>
    <w:p w14:paraId="2D6AC9E2" w14:textId="63A6A696" w:rsidR="00C02A22" w:rsidRPr="001F43D6" w:rsidRDefault="00B067AF" w:rsidP="00C02A22">
      <w:pPr>
        <w:widowControl w:val="0"/>
        <w:autoSpaceDE w:val="0"/>
        <w:autoSpaceDN w:val="0"/>
        <w:adjustRightInd w:val="0"/>
        <w:rPr>
          <w:rFonts w:ascii="Garamond" w:hAnsi="Garamond"/>
        </w:rPr>
      </w:pPr>
      <w:proofErr w:type="gramStart"/>
      <w:r w:rsidRPr="00C02A22">
        <w:rPr>
          <w:rFonts w:ascii="Garamond" w:hAnsi="Garamond" w:cs="Verdana"/>
          <w:b/>
        </w:rPr>
        <w:t>Content of the course</w:t>
      </w:r>
      <w:r w:rsidRPr="00C02A22">
        <w:rPr>
          <w:rFonts w:ascii="Garamond" w:hAnsi="Garamond" w:cs="Verdana"/>
        </w:rPr>
        <w:t xml:space="preserve">: </w:t>
      </w:r>
      <w:r w:rsidR="00C02A22" w:rsidRPr="001F43D6">
        <w:rPr>
          <w:rFonts w:ascii="Garamond" w:hAnsi="Garamond"/>
          <w:lang w:val="en-GB"/>
        </w:rPr>
        <w:t>Revolution, public happiness</w:t>
      </w:r>
      <w:r w:rsidR="001F43D6">
        <w:rPr>
          <w:rFonts w:ascii="Garamond" w:hAnsi="Garamond"/>
          <w:lang w:val="en-GB"/>
        </w:rPr>
        <w:t xml:space="preserve"> and the “</w:t>
      </w:r>
      <w:r w:rsidR="007F0080" w:rsidRPr="001F43D6">
        <w:rPr>
          <w:rFonts w:ascii="Garamond" w:hAnsi="Garamond"/>
          <w:lang w:val="en-GB"/>
        </w:rPr>
        <w:t>Arab springs”</w:t>
      </w:r>
      <w:r w:rsidR="00C02A22" w:rsidRPr="001F43D6">
        <w:rPr>
          <w:rFonts w:ascii="Garamond" w:hAnsi="Garamond"/>
          <w:lang w:val="en-GB"/>
        </w:rPr>
        <w:t>: towards a rethinking of political agency</w:t>
      </w:r>
      <w:r w:rsidR="007F0080" w:rsidRPr="001F43D6">
        <w:rPr>
          <w:rFonts w:ascii="Garamond" w:hAnsi="Garamond"/>
          <w:lang w:val="en-GB"/>
        </w:rPr>
        <w:t>.</w:t>
      </w:r>
      <w:proofErr w:type="gramEnd"/>
    </w:p>
    <w:p w14:paraId="62270A90" w14:textId="6E5FB47F" w:rsidR="007F0080" w:rsidRPr="001F43D6" w:rsidRDefault="00C02A22" w:rsidP="007F0080">
      <w:pPr>
        <w:rPr>
          <w:rFonts w:ascii="Garamond" w:hAnsi="Garamond" w:cs="Times New Roman"/>
          <w:color w:val="000000"/>
        </w:rPr>
      </w:pPr>
      <w:r w:rsidRPr="001F43D6">
        <w:rPr>
          <w:rFonts w:ascii="Garamond" w:hAnsi="Garamond" w:cs="Times New Roman"/>
          <w:color w:val="000000"/>
        </w:rPr>
        <w:t>Wha</w:t>
      </w:r>
      <w:r w:rsidR="007F0080" w:rsidRPr="001F43D6">
        <w:rPr>
          <w:rFonts w:ascii="Garamond" w:hAnsi="Garamond" w:cs="Times New Roman"/>
          <w:color w:val="000000"/>
        </w:rPr>
        <w:t>t is – and what has been – R</w:t>
      </w:r>
      <w:r w:rsidRPr="001F43D6">
        <w:rPr>
          <w:rFonts w:ascii="Garamond" w:hAnsi="Garamond" w:cs="Times New Roman"/>
          <w:color w:val="000000"/>
        </w:rPr>
        <w:t xml:space="preserve">evolution? Is it still possible today to speak of a revolutionary political change? The course aims </w:t>
      </w:r>
      <w:proofErr w:type="gramStart"/>
      <w:r w:rsidRPr="001F43D6">
        <w:rPr>
          <w:rFonts w:ascii="Garamond" w:hAnsi="Garamond" w:cs="Times New Roman"/>
          <w:color w:val="000000"/>
        </w:rPr>
        <w:t>at</w:t>
      </w:r>
      <w:proofErr w:type="gramEnd"/>
      <w:r w:rsidRPr="001F43D6">
        <w:rPr>
          <w:rFonts w:ascii="Garamond" w:hAnsi="Garamond" w:cs="Times New Roman"/>
          <w:color w:val="000000"/>
        </w:rPr>
        <w:t xml:space="preserve"> analysing the historical and conceptual origin of the term ‘Revolution’, moving from the political experiences of modern revolutions (in particular the American and French ones) </w:t>
      </w:r>
      <w:r w:rsidR="007F0080" w:rsidRPr="001F43D6">
        <w:rPr>
          <w:rFonts w:ascii="Garamond" w:hAnsi="Garamond" w:cs="Times New Roman"/>
          <w:color w:val="000000"/>
        </w:rPr>
        <w:t xml:space="preserve">and verify its possible validity in interpreting recent contemporary experiences. In particular, the course will examine the political phenomena that have recently been called “Arab springs”, by focusing </w:t>
      </w:r>
      <w:proofErr w:type="gramStart"/>
      <w:r w:rsidR="007F0080" w:rsidRPr="001F43D6">
        <w:rPr>
          <w:rFonts w:ascii="Garamond" w:hAnsi="Garamond" w:cs="Times New Roman"/>
          <w:color w:val="000000"/>
        </w:rPr>
        <w:t>on</w:t>
      </w:r>
      <w:proofErr w:type="gramEnd"/>
      <w:r w:rsidR="007F0080" w:rsidRPr="001F43D6">
        <w:rPr>
          <w:rFonts w:ascii="Garamond" w:hAnsi="Garamond" w:cs="Times New Roman"/>
          <w:color w:val="000000"/>
        </w:rPr>
        <w:t xml:space="preserve"> two case-studies:Tunisia and Egypt. By relying on analyses of direct witnesses, protagonists and analysts, we will </w:t>
      </w:r>
      <w:proofErr w:type="gramStart"/>
      <w:r w:rsidR="007F0080" w:rsidRPr="001F43D6">
        <w:rPr>
          <w:rFonts w:ascii="Garamond" w:hAnsi="Garamond" w:cs="Times New Roman"/>
          <w:color w:val="000000"/>
        </w:rPr>
        <w:t>investigate</w:t>
      </w:r>
      <w:proofErr w:type="gramEnd"/>
      <w:r w:rsidR="007F0080" w:rsidRPr="001F43D6">
        <w:rPr>
          <w:rFonts w:ascii="Garamond" w:hAnsi="Garamond" w:cs="Times New Roman"/>
          <w:color w:val="000000"/>
        </w:rPr>
        <w:t xml:space="preserve"> if and how a “Revolution” has taken place, form which causes, according to which modalities, with which effects. </w:t>
      </w:r>
    </w:p>
    <w:p w14:paraId="0ECD317F" w14:textId="356C7DB8" w:rsidR="007F0080" w:rsidRPr="001F43D6" w:rsidRDefault="007F0080" w:rsidP="007F0080">
      <w:pPr>
        <w:rPr>
          <w:rFonts w:ascii="Garamond" w:hAnsi="Garamond" w:cs="Times New Roman"/>
          <w:color w:val="000000"/>
        </w:rPr>
      </w:pPr>
      <w:r w:rsidRPr="001F43D6">
        <w:rPr>
          <w:rFonts w:ascii="Garamond" w:hAnsi="Garamond" w:cs="Times New Roman"/>
          <w:color w:val="000000"/>
        </w:rPr>
        <w:t xml:space="preserve">According to Hannah Arendt what is </w:t>
      </w:r>
      <w:proofErr w:type="gramStart"/>
      <w:r w:rsidRPr="001F43D6">
        <w:rPr>
          <w:rFonts w:ascii="Garamond" w:hAnsi="Garamond" w:cs="Times New Roman"/>
          <w:color w:val="000000"/>
        </w:rPr>
        <w:t>at</w:t>
      </w:r>
      <w:proofErr w:type="gramEnd"/>
      <w:r w:rsidRPr="001F43D6">
        <w:rPr>
          <w:rFonts w:ascii="Garamond" w:hAnsi="Garamond" w:cs="Times New Roman"/>
          <w:color w:val="000000"/>
        </w:rPr>
        <w:t xml:space="preserve"> stake in revolutionary political action is “the cause of liberty against tyranny”, which carries with it a surprising experience of “public happiness”. Following this interpretative thread, the course intends to problematize </w:t>
      </w:r>
      <w:proofErr w:type="gramStart"/>
      <w:r w:rsidRPr="001F43D6">
        <w:rPr>
          <w:rFonts w:ascii="Garamond" w:hAnsi="Garamond" w:cs="Times New Roman"/>
          <w:color w:val="000000"/>
        </w:rPr>
        <w:t>the relation among radical political transformation</w:t>
      </w:r>
      <w:proofErr w:type="gramEnd"/>
      <w:r w:rsidRPr="001F43D6">
        <w:rPr>
          <w:rFonts w:ascii="Garamond" w:hAnsi="Garamond" w:cs="Times New Roman"/>
          <w:color w:val="000000"/>
        </w:rPr>
        <w:t xml:space="preserve">, political participation and happiness, especially in relationto the “Arab springs” in order to understand wether it is possible to interpret these recent participatory movements of 2010-2011 as a viable alternative to autocracy and terrosim. </w:t>
      </w:r>
    </w:p>
    <w:p w14:paraId="7436E467" w14:textId="77777777" w:rsidR="007F0080" w:rsidRDefault="007F0080" w:rsidP="00C02A22">
      <w:pPr>
        <w:rPr>
          <w:rFonts w:cs="Times New Roman"/>
          <w:color w:val="000000"/>
          <w:sz w:val="28"/>
          <w:szCs w:val="28"/>
        </w:rPr>
      </w:pPr>
    </w:p>
    <w:p w14:paraId="4E05271C" w14:textId="77777777" w:rsidR="00C02A22" w:rsidRPr="00A27040" w:rsidRDefault="00C02A22" w:rsidP="00C02A22">
      <w:pPr>
        <w:rPr>
          <w:sz w:val="28"/>
          <w:szCs w:val="28"/>
        </w:rPr>
      </w:pPr>
    </w:p>
    <w:p w14:paraId="36BA318B" w14:textId="3496BDF5" w:rsidR="00C02A22" w:rsidRPr="00A321DC" w:rsidRDefault="001F43D6" w:rsidP="00C02A22">
      <w:pPr>
        <w:rPr>
          <w:rFonts w:ascii="Garamond" w:hAnsi="Garamond" w:cs="Times New Roman"/>
          <w:b/>
          <w:color w:val="000000"/>
        </w:rPr>
      </w:pPr>
      <w:r w:rsidRPr="00A321DC">
        <w:rPr>
          <w:rFonts w:ascii="Garamond" w:hAnsi="Garamond" w:cs="Times New Roman"/>
          <w:b/>
          <w:color w:val="000000"/>
        </w:rPr>
        <w:t>T</w:t>
      </w:r>
      <w:r w:rsidR="00C02A22" w:rsidRPr="00A321DC">
        <w:rPr>
          <w:rFonts w:ascii="Garamond" w:hAnsi="Garamond" w:cs="Times New Roman"/>
          <w:b/>
          <w:color w:val="000000"/>
        </w:rPr>
        <w:t>exts:</w:t>
      </w:r>
    </w:p>
    <w:p w14:paraId="16A3885E" w14:textId="1FFE9ED7" w:rsidR="001F43D6" w:rsidRPr="00A321DC" w:rsidRDefault="00A321DC" w:rsidP="001F43D6">
      <w:pPr>
        <w:rPr>
          <w:rFonts w:ascii="Garamond" w:hAnsi="Garamond" w:cs="Times New Roman"/>
          <w:color w:val="000000"/>
        </w:rPr>
      </w:pPr>
      <w:proofErr w:type="gramStart"/>
      <w:r w:rsidRPr="00A321DC">
        <w:rPr>
          <w:rFonts w:ascii="Garamond" w:hAnsi="Garamond" w:cs="Times New Roman"/>
          <w:color w:val="000000"/>
        </w:rPr>
        <w:t>H.</w:t>
      </w:r>
      <w:proofErr w:type="gramEnd"/>
      <w:r w:rsidRPr="00A321DC">
        <w:rPr>
          <w:rFonts w:ascii="Garamond" w:hAnsi="Garamond" w:cs="Times New Roman"/>
          <w:color w:val="000000"/>
        </w:rPr>
        <w:t xml:space="preserve"> Arendt, </w:t>
      </w:r>
      <w:r w:rsidRPr="00A321DC">
        <w:rPr>
          <w:rFonts w:ascii="Garamond" w:hAnsi="Garamond" w:cs="Times New Roman"/>
          <w:i/>
          <w:color w:val="000000"/>
        </w:rPr>
        <w:t>Sulla rivoluzione</w:t>
      </w:r>
      <w:r w:rsidRPr="00A321DC">
        <w:rPr>
          <w:rFonts w:ascii="Garamond" w:hAnsi="Garamond" w:cs="Times New Roman"/>
          <w:color w:val="000000"/>
        </w:rPr>
        <w:t>, Torino, Einaudi 2009</w:t>
      </w:r>
    </w:p>
    <w:p w14:paraId="1AB341A9" w14:textId="487A96E0" w:rsidR="001F43D6" w:rsidRPr="00C02A22" w:rsidRDefault="00A321DC" w:rsidP="001F43D6">
      <w:pPr>
        <w:rPr>
          <w:rFonts w:ascii="Garamond" w:hAnsi="Garamond" w:cs="Times New Roman"/>
          <w:color w:val="000000"/>
        </w:rPr>
      </w:pPr>
      <w:r>
        <w:rPr>
          <w:rFonts w:ascii="Garamond" w:hAnsi="Garamond" w:cs="Times New Roman"/>
          <w:color w:val="000000"/>
        </w:rPr>
        <w:t>P. Schiera, vo</w:t>
      </w:r>
      <w:r w:rsidR="001F43D6" w:rsidRPr="00C02A22">
        <w:rPr>
          <w:rFonts w:ascii="Garamond" w:hAnsi="Garamond" w:cs="Times New Roman"/>
          <w:color w:val="000000"/>
        </w:rPr>
        <w:t xml:space="preserve">ce: “Stato moderno” in N. Bobbio, N. Matteucci, G. Pasquino, </w:t>
      </w:r>
      <w:r w:rsidR="001F43D6" w:rsidRPr="00C02A22">
        <w:rPr>
          <w:rFonts w:ascii="Garamond" w:hAnsi="Garamond" w:cs="Times New Roman"/>
          <w:i/>
          <w:color w:val="000000"/>
        </w:rPr>
        <w:t>Dizionario di politica</w:t>
      </w:r>
      <w:r w:rsidR="001F43D6" w:rsidRPr="00C02A22">
        <w:rPr>
          <w:rFonts w:ascii="Garamond" w:hAnsi="Garamond" w:cs="Times New Roman"/>
          <w:color w:val="000000"/>
        </w:rPr>
        <w:t>, Torino, UTET 2004</w:t>
      </w:r>
      <w:r w:rsidR="001F43D6" w:rsidRPr="00C02A22">
        <w:rPr>
          <w:rFonts w:ascii="Garamond" w:hAnsi="Garamond" w:cs="Times New Roman"/>
          <w:color w:val="000000"/>
          <w:vertAlign w:val="superscript"/>
        </w:rPr>
        <w:t>10</w:t>
      </w:r>
      <w:r w:rsidR="001F43D6" w:rsidRPr="00C02A22">
        <w:rPr>
          <w:rFonts w:ascii="Garamond" w:hAnsi="Garamond" w:cs="Times New Roman"/>
          <w:color w:val="000000"/>
        </w:rPr>
        <w:t xml:space="preserve">. </w:t>
      </w:r>
      <w:proofErr w:type="gramStart"/>
      <w:r w:rsidR="001F43D6" w:rsidRPr="00C02A22">
        <w:rPr>
          <w:rFonts w:ascii="Garamond" w:hAnsi="Garamond"/>
        </w:rPr>
        <w:t>Testo disponibile su piattaforma e-learning di ateneo</w:t>
      </w:r>
      <w:proofErr w:type="gramEnd"/>
    </w:p>
    <w:p w14:paraId="69EABD1E" w14:textId="77777777" w:rsidR="001F43D6" w:rsidRPr="00C02A22" w:rsidRDefault="001F43D6" w:rsidP="001F43D6">
      <w:pPr>
        <w:rPr>
          <w:rFonts w:ascii="Garamond" w:hAnsi="Garamond" w:cs="Times New Roman"/>
          <w:color w:val="000000"/>
        </w:rPr>
      </w:pPr>
      <w:r w:rsidRPr="00C02A22">
        <w:rPr>
          <w:rFonts w:ascii="Garamond" w:hAnsi="Garamond" w:cs="Times New Roman"/>
          <w:color w:val="000000"/>
        </w:rPr>
        <w:t xml:space="preserve">G. Pasquino, voce: “Rivoluzione” in N. Bobbio, N. Matteucci, G. Pasquino, </w:t>
      </w:r>
      <w:r w:rsidRPr="00C02A22">
        <w:rPr>
          <w:rFonts w:ascii="Garamond" w:hAnsi="Garamond" w:cs="Times New Roman"/>
          <w:i/>
          <w:color w:val="000000"/>
        </w:rPr>
        <w:t>Dizionario di politica</w:t>
      </w:r>
      <w:r w:rsidRPr="00C02A22">
        <w:rPr>
          <w:rFonts w:ascii="Garamond" w:hAnsi="Garamond" w:cs="Times New Roman"/>
          <w:color w:val="000000"/>
        </w:rPr>
        <w:t>, Torino, UTET 2004</w:t>
      </w:r>
      <w:r w:rsidRPr="00C02A22">
        <w:rPr>
          <w:rFonts w:ascii="Garamond" w:hAnsi="Garamond" w:cs="Times New Roman"/>
          <w:color w:val="000000"/>
          <w:vertAlign w:val="superscript"/>
        </w:rPr>
        <w:t>10</w:t>
      </w:r>
      <w:r w:rsidRPr="00C02A22">
        <w:rPr>
          <w:rFonts w:ascii="Garamond" w:hAnsi="Garamond" w:cs="Times New Roman"/>
          <w:color w:val="000000"/>
        </w:rPr>
        <w:t xml:space="preserve">. </w:t>
      </w:r>
      <w:proofErr w:type="gramStart"/>
      <w:r w:rsidRPr="00C02A22">
        <w:rPr>
          <w:rFonts w:ascii="Garamond" w:hAnsi="Garamond"/>
        </w:rPr>
        <w:t>Testo disponibile su piattaforma e-learning di ateneo.</w:t>
      </w:r>
      <w:proofErr w:type="gramEnd"/>
    </w:p>
    <w:p w14:paraId="031D3F1F" w14:textId="77777777" w:rsidR="001F43D6" w:rsidRPr="00C02A22" w:rsidRDefault="001F43D6" w:rsidP="001F43D6">
      <w:pPr>
        <w:rPr>
          <w:rFonts w:ascii="Garamond" w:hAnsi="Garamond" w:cs="Times New Roman"/>
          <w:color w:val="000000"/>
        </w:rPr>
      </w:pPr>
      <w:r w:rsidRPr="00C02A22">
        <w:rPr>
          <w:rFonts w:ascii="Garamond" w:hAnsi="Garamond" w:cs="Times New Roman"/>
          <w:color w:val="000000"/>
        </w:rPr>
        <w:t xml:space="preserve">M. Campanini, (a cura di), </w:t>
      </w:r>
      <w:r w:rsidRPr="00C02A22">
        <w:rPr>
          <w:rFonts w:ascii="Garamond" w:hAnsi="Garamond" w:cs="Times New Roman"/>
          <w:i/>
          <w:color w:val="000000"/>
        </w:rPr>
        <w:t>Le rivolte arabe e l’Islam: la transizione incompiuta</w:t>
      </w:r>
      <w:r w:rsidRPr="00C02A22">
        <w:rPr>
          <w:rFonts w:ascii="Garamond" w:hAnsi="Garamond" w:cs="Times New Roman"/>
          <w:color w:val="000000"/>
        </w:rPr>
        <w:t>, il Mulino, Bologna 2013.</w:t>
      </w:r>
    </w:p>
    <w:p w14:paraId="140B3B71" w14:textId="0DF413DB" w:rsidR="001F43D6" w:rsidRPr="00C02A22" w:rsidRDefault="001F43D6" w:rsidP="001F43D6">
      <w:pPr>
        <w:widowControl w:val="0"/>
        <w:autoSpaceDE w:val="0"/>
        <w:autoSpaceDN w:val="0"/>
        <w:adjustRightInd w:val="0"/>
        <w:rPr>
          <w:rFonts w:ascii="Garamond" w:hAnsi="Garamond" w:cs="Verdana"/>
        </w:rPr>
      </w:pPr>
      <w:r w:rsidRPr="00C02A22">
        <w:rPr>
          <w:rFonts w:ascii="Garamond" w:hAnsi="Garamond" w:cs="Times New Roman"/>
          <w:color w:val="000000"/>
        </w:rPr>
        <w:t xml:space="preserve">A. Soueif, </w:t>
      </w:r>
      <w:r w:rsidRPr="00C02A22">
        <w:rPr>
          <w:rFonts w:ascii="Garamond" w:hAnsi="Garamond" w:cs="Times New Roman"/>
          <w:i/>
          <w:color w:val="000000"/>
        </w:rPr>
        <w:t>Il Cairo. La mia città, la nostra rivoluzione</w:t>
      </w:r>
      <w:r w:rsidRPr="00C02A22">
        <w:rPr>
          <w:rFonts w:ascii="Garamond" w:hAnsi="Garamond" w:cs="Times New Roman"/>
          <w:color w:val="000000"/>
        </w:rPr>
        <w:t xml:space="preserve">, Donzelli, Roma 2013 </w:t>
      </w:r>
      <w:hyperlink r:id="rId5" w:history="1">
        <w:r w:rsidRPr="00C02A22">
          <w:rPr>
            <w:rStyle w:val="Collegamentoipertestuale"/>
            <w:rFonts w:ascii="Garamond" w:hAnsi="Garamond" w:cs="Times New Roman"/>
          </w:rPr>
          <w:t>http://www.donzelli.it/libro/9788860367587</w:t>
        </w:r>
      </w:hyperlink>
    </w:p>
    <w:p w14:paraId="017F3535" w14:textId="6AED7C38" w:rsidR="00B067AF" w:rsidRPr="00C02A22" w:rsidRDefault="00B067AF" w:rsidP="00B067AF">
      <w:pPr>
        <w:widowControl w:val="0"/>
        <w:autoSpaceDE w:val="0"/>
        <w:autoSpaceDN w:val="0"/>
        <w:adjustRightInd w:val="0"/>
        <w:rPr>
          <w:rFonts w:ascii="Garamond" w:hAnsi="Garamond" w:cs="Verdana"/>
        </w:rPr>
      </w:pPr>
    </w:p>
    <w:p w14:paraId="0FBBF9E3" w14:textId="77777777" w:rsidR="00AF7260" w:rsidRPr="00C02A22" w:rsidRDefault="00AF7260" w:rsidP="00B067AF">
      <w:pPr>
        <w:widowControl w:val="0"/>
        <w:autoSpaceDE w:val="0"/>
        <w:autoSpaceDN w:val="0"/>
        <w:adjustRightInd w:val="0"/>
        <w:rPr>
          <w:rFonts w:ascii="Garamond" w:hAnsi="Garamond" w:cs="Verdana"/>
        </w:rPr>
      </w:pPr>
    </w:p>
    <w:p w14:paraId="7DB70F7F" w14:textId="6CF77361" w:rsidR="00980926" w:rsidRPr="00C02A22" w:rsidRDefault="00AF7260" w:rsidP="00980926">
      <w:pPr>
        <w:pStyle w:val="Titolo1"/>
        <w:rPr>
          <w:rFonts w:ascii="Garamond" w:hAnsi="Garamond"/>
          <w:sz w:val="24"/>
        </w:rPr>
      </w:pPr>
      <w:r w:rsidRPr="00C02A22">
        <w:rPr>
          <w:rFonts w:ascii="Garamond" w:hAnsi="Garamond"/>
          <w:sz w:val="24"/>
        </w:rPr>
        <w:t>Didactical Methods:</w:t>
      </w:r>
    </w:p>
    <w:p w14:paraId="72DA7079" w14:textId="7838E3DF" w:rsidR="00980926" w:rsidRPr="00C02A22" w:rsidRDefault="00980926" w:rsidP="00980926">
      <w:pPr>
        <w:rPr>
          <w:rFonts w:ascii="Garamond" w:hAnsi="Garamond"/>
          <w:lang w:val="en-GB"/>
        </w:rPr>
      </w:pPr>
      <w:r w:rsidRPr="00C02A22">
        <w:rPr>
          <w:rFonts w:ascii="Garamond" w:hAnsi="Garamond"/>
          <w:lang w:val="en-GB"/>
        </w:rPr>
        <w:t xml:space="preserve">Lectures based on reading and interpretation of the texts. </w:t>
      </w:r>
      <w:r w:rsidR="0015521E" w:rsidRPr="00C02A22">
        <w:rPr>
          <w:rFonts w:ascii="Garamond" w:hAnsi="Garamond"/>
          <w:lang w:val="en-GB"/>
        </w:rPr>
        <w:t>Further material will be given and analysed during classes.</w:t>
      </w:r>
    </w:p>
    <w:p w14:paraId="4119BD2E" w14:textId="77777777" w:rsidR="00980926" w:rsidRPr="00C02A22" w:rsidRDefault="00980926" w:rsidP="00980926">
      <w:pPr>
        <w:pStyle w:val="Titolo1"/>
        <w:rPr>
          <w:rFonts w:ascii="Garamond" w:hAnsi="Garamond"/>
          <w:sz w:val="24"/>
        </w:rPr>
      </w:pPr>
    </w:p>
    <w:p w14:paraId="137B64DB" w14:textId="6C123C35" w:rsidR="00980926" w:rsidRPr="00C02A22" w:rsidRDefault="00AF7260" w:rsidP="00980926">
      <w:pPr>
        <w:pStyle w:val="Titolo1"/>
        <w:rPr>
          <w:rFonts w:ascii="Garamond" w:hAnsi="Garamond"/>
          <w:sz w:val="24"/>
        </w:rPr>
      </w:pPr>
      <w:r w:rsidRPr="00C02A22">
        <w:rPr>
          <w:rFonts w:ascii="Garamond" w:hAnsi="Garamond"/>
          <w:sz w:val="24"/>
        </w:rPr>
        <w:t>Evaluation:</w:t>
      </w:r>
      <w:r w:rsidR="00980926" w:rsidRPr="00C02A22">
        <w:rPr>
          <w:rFonts w:ascii="Garamond" w:hAnsi="Garamond"/>
          <w:sz w:val="24"/>
        </w:rPr>
        <w:t xml:space="preserve"> </w:t>
      </w:r>
    </w:p>
    <w:p w14:paraId="7FD8E28C" w14:textId="3E780F84" w:rsidR="00980926" w:rsidRPr="00C02A22" w:rsidRDefault="00980926" w:rsidP="00980926">
      <w:pPr>
        <w:rPr>
          <w:rFonts w:ascii="Garamond" w:hAnsi="Garamond"/>
          <w:lang w:val="en-GB"/>
        </w:rPr>
      </w:pPr>
      <w:r w:rsidRPr="00C02A22">
        <w:rPr>
          <w:rFonts w:ascii="Garamond" w:hAnsi="Garamond"/>
          <w:lang w:val="en-GB"/>
        </w:rPr>
        <w:t xml:space="preserve">Oral or written examination </w:t>
      </w:r>
    </w:p>
    <w:p w14:paraId="7872FB4D" w14:textId="77777777" w:rsidR="004F5E7B" w:rsidRPr="00C02A22" w:rsidRDefault="004F5E7B">
      <w:pPr>
        <w:rPr>
          <w:rFonts w:ascii="Garamond" w:hAnsi="Garamond"/>
        </w:rPr>
      </w:pPr>
    </w:p>
    <w:p w14:paraId="7B28DE20" w14:textId="77777777" w:rsidR="00771C88" w:rsidRPr="00C02A22" w:rsidRDefault="00771C88">
      <w:pPr>
        <w:rPr>
          <w:rFonts w:ascii="Garamond" w:hAnsi="Garamond"/>
        </w:rPr>
      </w:pPr>
    </w:p>
    <w:p w14:paraId="1614FFF1" w14:textId="77777777" w:rsidR="00771C88" w:rsidRPr="00C02A22" w:rsidRDefault="00771C88">
      <w:pPr>
        <w:rPr>
          <w:rFonts w:ascii="Garamond" w:hAnsi="Garamond"/>
        </w:rPr>
      </w:pPr>
    </w:p>
    <w:sectPr w:rsidR="00771C88" w:rsidRPr="00C02A22" w:rsidSect="00C7779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9"/>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7AF"/>
    <w:rsid w:val="0015521E"/>
    <w:rsid w:val="001E7283"/>
    <w:rsid w:val="001F43D6"/>
    <w:rsid w:val="004F5E7B"/>
    <w:rsid w:val="005C4E30"/>
    <w:rsid w:val="00771C88"/>
    <w:rsid w:val="007F0080"/>
    <w:rsid w:val="00980926"/>
    <w:rsid w:val="009C332A"/>
    <w:rsid w:val="009F3B41"/>
    <w:rsid w:val="00A14A45"/>
    <w:rsid w:val="00A321DC"/>
    <w:rsid w:val="00AF7260"/>
    <w:rsid w:val="00B067AF"/>
    <w:rsid w:val="00B902B0"/>
    <w:rsid w:val="00C02A22"/>
    <w:rsid w:val="00C241AD"/>
    <w:rsid w:val="00C77795"/>
    <w:rsid w:val="00CD42E3"/>
    <w:rsid w:val="00EB5E49"/>
    <w:rsid w:val="00FE45D8"/>
    <w:rsid w:val="00FE4BB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4FB0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67AF"/>
  </w:style>
  <w:style w:type="paragraph" w:styleId="Titolo1">
    <w:name w:val="heading 1"/>
    <w:basedOn w:val="Normale"/>
    <w:next w:val="Normale"/>
    <w:link w:val="Titolo1Carattere"/>
    <w:qFormat/>
    <w:rsid w:val="00980926"/>
    <w:pPr>
      <w:keepNext/>
      <w:outlineLvl w:val="0"/>
    </w:pPr>
    <w:rPr>
      <w:rFonts w:ascii="Times New Roman" w:eastAsia="Times New Roman" w:hAnsi="Times New Roman" w:cs="Times New Roman"/>
      <w:b/>
      <w:bCs/>
      <w:sz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rsid w:val="00980926"/>
    <w:rPr>
      <w:rFonts w:ascii="Times New Roman" w:eastAsia="Times New Roman" w:hAnsi="Times New Roman" w:cs="Times New Roman"/>
      <w:b/>
      <w:bCs/>
      <w:sz w:val="20"/>
    </w:rPr>
  </w:style>
  <w:style w:type="character" w:styleId="Collegamentoipertestuale">
    <w:name w:val="Hyperlink"/>
    <w:basedOn w:val="Caratterepredefinitoparagrafo"/>
    <w:uiPriority w:val="99"/>
    <w:unhideWhenUsed/>
    <w:rsid w:val="00C02A22"/>
    <w:rPr>
      <w:color w:val="0000FF" w:themeColor="hyperlink"/>
      <w:u w:val="single"/>
    </w:rPr>
  </w:style>
  <w:style w:type="character" w:styleId="Collegamentovisitato">
    <w:name w:val="FollowedHyperlink"/>
    <w:basedOn w:val="Caratterepredefinitoparagrafo"/>
    <w:uiPriority w:val="99"/>
    <w:semiHidden/>
    <w:unhideWhenUsed/>
    <w:rsid w:val="00FE4BB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67AF"/>
  </w:style>
  <w:style w:type="paragraph" w:styleId="Titolo1">
    <w:name w:val="heading 1"/>
    <w:basedOn w:val="Normale"/>
    <w:next w:val="Normale"/>
    <w:link w:val="Titolo1Carattere"/>
    <w:qFormat/>
    <w:rsid w:val="00980926"/>
    <w:pPr>
      <w:keepNext/>
      <w:outlineLvl w:val="0"/>
    </w:pPr>
    <w:rPr>
      <w:rFonts w:ascii="Times New Roman" w:eastAsia="Times New Roman" w:hAnsi="Times New Roman" w:cs="Times New Roman"/>
      <w:b/>
      <w:bCs/>
      <w:sz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rsid w:val="00980926"/>
    <w:rPr>
      <w:rFonts w:ascii="Times New Roman" w:eastAsia="Times New Roman" w:hAnsi="Times New Roman" w:cs="Times New Roman"/>
      <w:b/>
      <w:bCs/>
      <w:sz w:val="20"/>
    </w:rPr>
  </w:style>
  <w:style w:type="character" w:styleId="Collegamentoipertestuale">
    <w:name w:val="Hyperlink"/>
    <w:basedOn w:val="Caratterepredefinitoparagrafo"/>
    <w:uiPriority w:val="99"/>
    <w:unhideWhenUsed/>
    <w:rsid w:val="00C02A22"/>
    <w:rPr>
      <w:color w:val="0000FF" w:themeColor="hyperlink"/>
      <w:u w:val="single"/>
    </w:rPr>
  </w:style>
  <w:style w:type="character" w:styleId="Collegamentovisitato">
    <w:name w:val="FollowedHyperlink"/>
    <w:basedOn w:val="Caratterepredefinitoparagrafo"/>
    <w:uiPriority w:val="99"/>
    <w:semiHidden/>
    <w:unhideWhenUsed/>
    <w:rsid w:val="00FE4B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onzelli.it/libro/9788860367587"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940</Words>
  <Characters>5360</Characters>
  <Application>Microsoft Macintosh Word</Application>
  <DocSecurity>0</DocSecurity>
  <Lines>44</Lines>
  <Paragraphs>12</Paragraphs>
  <ScaleCrop>false</ScaleCrop>
  <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Guaraldo</dc:creator>
  <cp:keywords/>
  <dc:description/>
  <cp:lastModifiedBy>Olivia Guaraldo</cp:lastModifiedBy>
  <cp:revision>3</cp:revision>
  <cp:lastPrinted>2015-04-13T11:45:00Z</cp:lastPrinted>
  <dcterms:created xsi:type="dcterms:W3CDTF">2016-07-20T09:45:00Z</dcterms:created>
  <dcterms:modified xsi:type="dcterms:W3CDTF">2016-07-20T09:48:00Z</dcterms:modified>
</cp:coreProperties>
</file>