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9C0" w:rsidRPr="007F1B03" w:rsidRDefault="004B09C0" w:rsidP="007D3645">
      <w:pPr>
        <w:jc w:val="center"/>
        <w:rPr>
          <w:rFonts w:ascii="Times New Roman" w:hAnsi="Times New Roman" w:cs="Times New Roman"/>
          <w:b/>
          <w:sz w:val="28"/>
          <w:szCs w:val="28"/>
        </w:rPr>
      </w:pPr>
    </w:p>
    <w:p w:rsidR="00C34E29" w:rsidRPr="007F1B03" w:rsidRDefault="003A2E8C" w:rsidP="007D3645">
      <w:pPr>
        <w:jc w:val="center"/>
        <w:rPr>
          <w:rFonts w:ascii="Times New Roman" w:hAnsi="Times New Roman" w:cs="Times New Roman"/>
          <w:b/>
          <w:sz w:val="28"/>
          <w:szCs w:val="28"/>
        </w:rPr>
      </w:pPr>
      <w:r w:rsidRPr="007F1B03">
        <w:rPr>
          <w:rFonts w:ascii="Times New Roman" w:hAnsi="Times New Roman" w:cs="Times New Roman"/>
          <w:b/>
          <w:sz w:val="28"/>
          <w:szCs w:val="28"/>
        </w:rPr>
        <w:t>Con</w:t>
      </w:r>
      <w:r w:rsidR="0026641F" w:rsidRPr="007F1B03">
        <w:rPr>
          <w:rFonts w:ascii="Times New Roman" w:hAnsi="Times New Roman" w:cs="Times New Roman"/>
          <w:b/>
          <w:sz w:val="28"/>
          <w:szCs w:val="28"/>
        </w:rPr>
        <w:t>ferenza «</w:t>
      </w:r>
      <w:r w:rsidR="007F1B03" w:rsidRPr="007F1B03">
        <w:rPr>
          <w:rFonts w:ascii="Times New Roman" w:hAnsi="Times New Roman" w:cs="Times New Roman"/>
          <w:b/>
          <w:sz w:val="28"/>
          <w:szCs w:val="28"/>
        </w:rPr>
        <w:t>Unioni civili e convivenze: profili successori</w:t>
      </w:r>
      <w:r w:rsidR="0026641F" w:rsidRPr="007F1B03">
        <w:rPr>
          <w:rFonts w:ascii="Times New Roman" w:hAnsi="Times New Roman" w:cs="Times New Roman"/>
          <w:b/>
          <w:sz w:val="28"/>
          <w:szCs w:val="28"/>
        </w:rPr>
        <w:t>»</w:t>
      </w:r>
    </w:p>
    <w:p w:rsidR="007D3645" w:rsidRPr="007F1B03" w:rsidRDefault="007D3645" w:rsidP="007D3645">
      <w:pPr>
        <w:jc w:val="center"/>
        <w:rPr>
          <w:rFonts w:ascii="Times New Roman" w:hAnsi="Times New Roman" w:cs="Times New Roman"/>
          <w:sz w:val="28"/>
          <w:szCs w:val="28"/>
        </w:rPr>
      </w:pPr>
    </w:p>
    <w:p w:rsidR="0026641F" w:rsidRPr="007F1B03" w:rsidRDefault="0026641F" w:rsidP="0026641F">
      <w:pPr>
        <w:jc w:val="center"/>
        <w:rPr>
          <w:rFonts w:ascii="Times New Roman" w:eastAsia="Times New Roman" w:hAnsi="Times New Roman" w:cs="Times New Roman"/>
          <w:color w:val="000000"/>
          <w:sz w:val="28"/>
          <w:szCs w:val="28"/>
        </w:rPr>
      </w:pPr>
      <w:r w:rsidRPr="007F1B03">
        <w:rPr>
          <w:rFonts w:ascii="Times New Roman" w:eastAsia="Times New Roman" w:hAnsi="Times New Roman" w:cs="Times New Roman"/>
          <w:color w:val="000000"/>
          <w:sz w:val="28"/>
          <w:szCs w:val="28"/>
        </w:rPr>
        <w:t xml:space="preserve">Venerdì </w:t>
      </w:r>
      <w:r w:rsidR="007F1B03" w:rsidRPr="007F1B03">
        <w:rPr>
          <w:rFonts w:ascii="Times New Roman" w:eastAsia="Times New Roman" w:hAnsi="Times New Roman" w:cs="Times New Roman"/>
          <w:b/>
          <w:color w:val="000000"/>
          <w:sz w:val="28"/>
          <w:szCs w:val="28"/>
        </w:rPr>
        <w:t>2</w:t>
      </w:r>
      <w:r w:rsidRPr="007F1B03">
        <w:rPr>
          <w:rFonts w:ascii="Times New Roman" w:eastAsia="Times New Roman" w:hAnsi="Times New Roman" w:cs="Times New Roman"/>
          <w:b/>
          <w:color w:val="000000"/>
          <w:sz w:val="28"/>
          <w:szCs w:val="28"/>
        </w:rPr>
        <w:t xml:space="preserve"> </w:t>
      </w:r>
      <w:r w:rsidR="007F1B03" w:rsidRPr="007F1B03">
        <w:rPr>
          <w:rFonts w:ascii="Times New Roman" w:eastAsia="Times New Roman" w:hAnsi="Times New Roman" w:cs="Times New Roman"/>
          <w:b/>
          <w:color w:val="000000"/>
          <w:sz w:val="28"/>
          <w:szCs w:val="28"/>
        </w:rPr>
        <w:t xml:space="preserve">dicembre </w:t>
      </w:r>
      <w:r w:rsidRPr="007F1B03">
        <w:rPr>
          <w:rFonts w:ascii="Times New Roman" w:eastAsia="Times New Roman" w:hAnsi="Times New Roman" w:cs="Times New Roman"/>
          <w:b/>
          <w:color w:val="000000"/>
          <w:sz w:val="28"/>
          <w:szCs w:val="28"/>
        </w:rPr>
        <w:t>2016</w:t>
      </w:r>
      <w:r w:rsidRPr="007F1B03">
        <w:rPr>
          <w:rFonts w:ascii="Times New Roman" w:eastAsia="Times New Roman" w:hAnsi="Times New Roman" w:cs="Times New Roman"/>
          <w:color w:val="000000"/>
          <w:sz w:val="28"/>
          <w:szCs w:val="28"/>
        </w:rPr>
        <w:t xml:space="preserve">, </w:t>
      </w:r>
      <w:r w:rsidRPr="001A5F01">
        <w:rPr>
          <w:rFonts w:ascii="Times New Roman" w:eastAsia="Times New Roman" w:hAnsi="Times New Roman" w:cs="Times New Roman"/>
          <w:b/>
          <w:color w:val="000000"/>
          <w:sz w:val="28"/>
          <w:szCs w:val="28"/>
        </w:rPr>
        <w:t>ore 14.30</w:t>
      </w:r>
      <w:r w:rsidRPr="007F1B03">
        <w:rPr>
          <w:rFonts w:ascii="Times New Roman" w:eastAsia="Times New Roman" w:hAnsi="Times New Roman" w:cs="Times New Roman"/>
          <w:color w:val="000000"/>
          <w:sz w:val="28"/>
          <w:szCs w:val="28"/>
        </w:rPr>
        <w:t xml:space="preserve"> </w:t>
      </w:r>
    </w:p>
    <w:p w:rsidR="007F1B03" w:rsidRDefault="007F1B03" w:rsidP="007F1B03">
      <w:pPr>
        <w:pStyle w:val="Default"/>
        <w:jc w:val="center"/>
        <w:rPr>
          <w:sz w:val="28"/>
          <w:szCs w:val="28"/>
        </w:rPr>
      </w:pPr>
      <w:r w:rsidRPr="007F1B03">
        <w:rPr>
          <w:b/>
          <w:bCs/>
          <w:sz w:val="28"/>
          <w:szCs w:val="28"/>
        </w:rPr>
        <w:t>Aula Magna del Polo Zanotto - Viale Università n. 4 (</w:t>
      </w:r>
      <w:proofErr w:type="spellStart"/>
      <w:r w:rsidRPr="007F1B03">
        <w:rPr>
          <w:b/>
          <w:bCs/>
          <w:sz w:val="28"/>
          <w:szCs w:val="28"/>
        </w:rPr>
        <w:t>Veronetta</w:t>
      </w:r>
      <w:proofErr w:type="spellEnd"/>
      <w:r w:rsidRPr="007F1B03">
        <w:rPr>
          <w:b/>
          <w:bCs/>
          <w:sz w:val="28"/>
          <w:szCs w:val="28"/>
        </w:rPr>
        <w:t>)</w:t>
      </w:r>
    </w:p>
    <w:p w:rsidR="007D3645" w:rsidRPr="003F6F1F" w:rsidRDefault="007D3645">
      <w:pPr>
        <w:rPr>
          <w:rFonts w:ascii="Times New Roman" w:hAnsi="Times New Roman" w:cs="Times New Roman"/>
        </w:rPr>
      </w:pPr>
      <w:bookmarkStart w:id="0" w:name="_GoBack"/>
      <w:bookmarkEnd w:id="0"/>
    </w:p>
    <w:p w:rsidR="0026641F" w:rsidRPr="003F6F1F" w:rsidRDefault="0026641F" w:rsidP="003A2E8C">
      <w:pPr>
        <w:jc w:val="both"/>
        <w:rPr>
          <w:rFonts w:ascii="Times New Roman" w:eastAsia="Times New Roman" w:hAnsi="Times New Roman" w:cs="Times New Roman"/>
          <w:color w:val="000000"/>
        </w:rPr>
      </w:pPr>
      <w:r w:rsidRPr="003F6F1F">
        <w:rPr>
          <w:rFonts w:ascii="Times New Roman" w:hAnsi="Times New Roman" w:cs="Times New Roman"/>
        </w:rPr>
        <w:t>Venerdì</w:t>
      </w:r>
      <w:r w:rsidR="007D3645" w:rsidRPr="003F6F1F">
        <w:rPr>
          <w:rFonts w:ascii="Times New Roman" w:hAnsi="Times New Roman" w:cs="Times New Roman"/>
        </w:rPr>
        <w:t xml:space="preserve"> </w:t>
      </w:r>
      <w:r w:rsidR="007F1B03">
        <w:rPr>
          <w:rFonts w:ascii="Times New Roman" w:hAnsi="Times New Roman" w:cs="Times New Roman"/>
        </w:rPr>
        <w:t>2</w:t>
      </w:r>
      <w:r w:rsidRPr="003F6F1F">
        <w:rPr>
          <w:rFonts w:ascii="Times New Roman" w:hAnsi="Times New Roman" w:cs="Times New Roman"/>
        </w:rPr>
        <w:t xml:space="preserve"> </w:t>
      </w:r>
      <w:r w:rsidR="007F1B03">
        <w:rPr>
          <w:rFonts w:ascii="Times New Roman" w:hAnsi="Times New Roman" w:cs="Times New Roman"/>
        </w:rPr>
        <w:t xml:space="preserve">dicembre </w:t>
      </w:r>
      <w:r w:rsidRPr="003F6F1F">
        <w:rPr>
          <w:rFonts w:ascii="Times New Roman" w:hAnsi="Times New Roman" w:cs="Times New Roman"/>
        </w:rPr>
        <w:t>2016</w:t>
      </w:r>
      <w:r w:rsidR="00253780" w:rsidRPr="003F6F1F">
        <w:rPr>
          <w:rFonts w:ascii="Times New Roman" w:hAnsi="Times New Roman" w:cs="Times New Roman"/>
        </w:rPr>
        <w:t>,</w:t>
      </w:r>
      <w:r w:rsidRPr="003F6F1F">
        <w:rPr>
          <w:rFonts w:ascii="Times New Roman" w:hAnsi="Times New Roman" w:cs="Times New Roman"/>
        </w:rPr>
        <w:t xml:space="preserve"> presso l’</w:t>
      </w:r>
      <w:r w:rsidR="007F1B03" w:rsidRPr="007F1B03">
        <w:rPr>
          <w:rFonts w:ascii="Times New Roman" w:hAnsi="Times New Roman" w:cs="Times New Roman"/>
        </w:rPr>
        <w:t xml:space="preserve">Aula Magna del Polo Zanotto </w:t>
      </w:r>
      <w:r w:rsidR="007F1B03">
        <w:rPr>
          <w:rFonts w:ascii="Times New Roman" w:hAnsi="Times New Roman" w:cs="Times New Roman"/>
        </w:rPr>
        <w:t>(</w:t>
      </w:r>
      <w:proofErr w:type="spellStart"/>
      <w:r w:rsidR="007F1B03">
        <w:rPr>
          <w:rFonts w:ascii="Times New Roman" w:hAnsi="Times New Roman" w:cs="Times New Roman"/>
        </w:rPr>
        <w:t>Veronetta</w:t>
      </w:r>
      <w:proofErr w:type="spellEnd"/>
      <w:r w:rsidR="007F1B03">
        <w:rPr>
          <w:rFonts w:ascii="Times New Roman" w:hAnsi="Times New Roman" w:cs="Times New Roman"/>
        </w:rPr>
        <w:t>) dell’Università di Verona</w:t>
      </w:r>
      <w:r w:rsidRPr="003F6F1F">
        <w:rPr>
          <w:rFonts w:ascii="Times New Roman" w:eastAsia="Times New Roman" w:hAnsi="Times New Roman" w:cs="Times New Roman"/>
          <w:color w:val="000000"/>
        </w:rPr>
        <w:t xml:space="preserve">, si terrà una nuova conferenza </w:t>
      </w:r>
      <w:r w:rsidR="003F6F1F" w:rsidRPr="003F6F1F">
        <w:rPr>
          <w:rFonts w:ascii="Times New Roman" w:eastAsia="Times New Roman" w:hAnsi="Times New Roman" w:cs="Times New Roman"/>
          <w:color w:val="000000"/>
        </w:rPr>
        <w:t>d</w:t>
      </w:r>
      <w:r w:rsidRPr="003F6F1F">
        <w:rPr>
          <w:rFonts w:ascii="Times New Roman" w:eastAsia="Times New Roman" w:hAnsi="Times New Roman" w:cs="Times New Roman"/>
          <w:color w:val="000000"/>
        </w:rPr>
        <w:t xml:space="preserve">el </w:t>
      </w:r>
      <w:r w:rsidRPr="007F1B03">
        <w:rPr>
          <w:rFonts w:ascii="Times New Roman" w:eastAsia="Times New Roman" w:hAnsi="Times New Roman" w:cs="Times New Roman"/>
          <w:b/>
          <w:color w:val="000000"/>
        </w:rPr>
        <w:t>ciclo “Casi controversi in materia di diritto delle successioni”</w:t>
      </w:r>
      <w:r w:rsidR="009A482D">
        <w:rPr>
          <w:rFonts w:ascii="Times New Roman" w:eastAsia="Times New Roman" w:hAnsi="Times New Roman" w:cs="Times New Roman"/>
          <w:color w:val="000000"/>
        </w:rPr>
        <w:t>, collegato al corso di D</w:t>
      </w:r>
      <w:r w:rsidR="009A482D" w:rsidRPr="009A482D">
        <w:rPr>
          <w:rFonts w:ascii="Times New Roman" w:eastAsia="Times New Roman" w:hAnsi="Times New Roman" w:cs="Times New Roman"/>
          <w:color w:val="000000"/>
        </w:rPr>
        <w:t>iritto delle successioni</w:t>
      </w:r>
      <w:r w:rsidR="009A482D">
        <w:rPr>
          <w:rFonts w:ascii="Times New Roman" w:eastAsia="Times New Roman" w:hAnsi="Times New Roman" w:cs="Times New Roman"/>
          <w:color w:val="000000"/>
        </w:rPr>
        <w:t>, tenuto da Mauro Tescaro</w:t>
      </w:r>
      <w:r w:rsidR="003F6F1F" w:rsidRPr="003F6F1F">
        <w:rPr>
          <w:rFonts w:ascii="Times New Roman" w:eastAsia="Times New Roman" w:hAnsi="Times New Roman" w:cs="Times New Roman"/>
          <w:color w:val="000000"/>
        </w:rPr>
        <w:t>.</w:t>
      </w:r>
    </w:p>
    <w:p w:rsidR="00DD4838" w:rsidRPr="003F6F1F" w:rsidRDefault="00DD4838">
      <w:pPr>
        <w:rPr>
          <w:rFonts w:ascii="Times New Roman" w:hAnsi="Times New Roman" w:cs="Times New Roman"/>
        </w:rPr>
      </w:pPr>
    </w:p>
    <w:p w:rsidR="003F6F1F" w:rsidRPr="003F6F1F" w:rsidRDefault="003F6F1F" w:rsidP="003F6F1F">
      <w:pPr>
        <w:jc w:val="both"/>
        <w:rPr>
          <w:rFonts w:ascii="Times New Roman" w:hAnsi="Times New Roman" w:cs="Times New Roman"/>
        </w:rPr>
      </w:pPr>
      <w:r w:rsidRPr="003F6F1F">
        <w:rPr>
          <w:rFonts w:ascii="Times New Roman" w:hAnsi="Times New Roman" w:cs="Times New Roman"/>
        </w:rPr>
        <w:t>La conferenza in oggetto, dedicata a «</w:t>
      </w:r>
      <w:r w:rsidR="007F1B03" w:rsidRPr="001A5F01">
        <w:rPr>
          <w:rFonts w:ascii="Times New Roman" w:hAnsi="Times New Roman" w:cs="Times New Roman"/>
          <w:b/>
        </w:rPr>
        <w:t>Unioni civili e convivenze: profili successori</w:t>
      </w:r>
      <w:r w:rsidRPr="003F6F1F">
        <w:rPr>
          <w:rFonts w:ascii="Times New Roman" w:hAnsi="Times New Roman" w:cs="Times New Roman"/>
        </w:rPr>
        <w:t xml:space="preserve">», sarà incentrata su una </w:t>
      </w:r>
      <w:r w:rsidR="006A1E57">
        <w:rPr>
          <w:rFonts w:ascii="Times New Roman" w:hAnsi="Times New Roman" w:cs="Times New Roman"/>
        </w:rPr>
        <w:t xml:space="preserve">lezione magistrale </w:t>
      </w:r>
      <w:r w:rsidR="007F1B03">
        <w:rPr>
          <w:rFonts w:ascii="Times New Roman" w:hAnsi="Times New Roman" w:cs="Times New Roman"/>
        </w:rPr>
        <w:t xml:space="preserve">della </w:t>
      </w:r>
      <w:r w:rsidRPr="003F6F1F">
        <w:rPr>
          <w:rFonts w:ascii="Times New Roman" w:hAnsi="Times New Roman" w:cs="Times New Roman"/>
          <w:b/>
        </w:rPr>
        <w:t>Prof.</w:t>
      </w:r>
      <w:r w:rsidR="007F1B03">
        <w:rPr>
          <w:rFonts w:ascii="Times New Roman" w:hAnsi="Times New Roman" w:cs="Times New Roman"/>
          <w:b/>
        </w:rPr>
        <w:t>ssa Romana Pacia</w:t>
      </w:r>
      <w:r w:rsidRPr="003F6F1F">
        <w:rPr>
          <w:rFonts w:ascii="Times New Roman" w:hAnsi="Times New Roman" w:cs="Times New Roman"/>
        </w:rPr>
        <w:t xml:space="preserve"> dell’Università di</w:t>
      </w:r>
      <w:r w:rsidR="007F1B03">
        <w:rPr>
          <w:rFonts w:ascii="Times New Roman" w:hAnsi="Times New Roman" w:cs="Times New Roman"/>
        </w:rPr>
        <w:t xml:space="preserve"> Trieste</w:t>
      </w:r>
      <w:r w:rsidRPr="003F6F1F">
        <w:rPr>
          <w:rFonts w:ascii="Times New Roman" w:hAnsi="Times New Roman" w:cs="Times New Roman"/>
        </w:rPr>
        <w:t xml:space="preserve">, </w:t>
      </w:r>
      <w:r w:rsidR="007F1B03">
        <w:rPr>
          <w:rFonts w:ascii="Times New Roman" w:hAnsi="Times New Roman" w:cs="Times New Roman"/>
        </w:rPr>
        <w:t xml:space="preserve">la quale </w:t>
      </w:r>
      <w:r w:rsidR="000D04CE">
        <w:rPr>
          <w:rFonts w:ascii="Times New Roman" w:hAnsi="Times New Roman" w:cs="Times New Roman"/>
        </w:rPr>
        <w:t xml:space="preserve">ha </w:t>
      </w:r>
      <w:r w:rsidRPr="003F6F1F">
        <w:rPr>
          <w:rFonts w:ascii="Times New Roman" w:hAnsi="Times New Roman" w:cs="Times New Roman"/>
        </w:rPr>
        <w:t>dichiara</w:t>
      </w:r>
      <w:r w:rsidR="000D04CE">
        <w:rPr>
          <w:rFonts w:ascii="Times New Roman" w:hAnsi="Times New Roman" w:cs="Times New Roman"/>
        </w:rPr>
        <w:t>to</w:t>
      </w:r>
      <w:r w:rsidRPr="003F6F1F">
        <w:rPr>
          <w:rFonts w:ascii="Times New Roman" w:hAnsi="Times New Roman" w:cs="Times New Roman"/>
        </w:rPr>
        <w:t>:</w:t>
      </w:r>
    </w:p>
    <w:p w:rsidR="003F6F1F" w:rsidRPr="003F6F1F" w:rsidRDefault="003F6F1F" w:rsidP="003F6F1F">
      <w:pPr>
        <w:jc w:val="both"/>
        <w:rPr>
          <w:rFonts w:ascii="Times New Roman" w:hAnsi="Times New Roman" w:cs="Times New Roman"/>
        </w:rPr>
      </w:pPr>
      <w:r w:rsidRPr="003F6F1F">
        <w:rPr>
          <w:rFonts w:ascii="Times New Roman" w:hAnsi="Times New Roman" w:cs="Times New Roman"/>
        </w:rPr>
        <w:t>«</w:t>
      </w:r>
      <w:r w:rsidR="00F14271" w:rsidRPr="00F14271">
        <w:rPr>
          <w:rFonts w:ascii="Times New Roman" w:hAnsi="Times New Roman" w:cs="Times New Roman"/>
          <w:i/>
        </w:rPr>
        <w:t xml:space="preserve">L’incontro, partendo dai profili successori della recente legge 76/2016, si propone di esaminare anche alcuni profili inerenti ai presupposti dei due istituti introdotti dal legislatore, soprattutto con riferimento alle convivenze. Infatti, se l’attenzione dei </w:t>
      </w:r>
      <w:r w:rsidR="00F14271" w:rsidRPr="00F14271">
        <w:rPr>
          <w:rFonts w:ascii="Times New Roman" w:hAnsi="Times New Roman" w:cs="Times New Roman"/>
        </w:rPr>
        <w:t>media</w:t>
      </w:r>
      <w:r w:rsidR="00F14271" w:rsidRPr="00F14271">
        <w:rPr>
          <w:rFonts w:ascii="Times New Roman" w:hAnsi="Times New Roman" w:cs="Times New Roman"/>
          <w:i/>
        </w:rPr>
        <w:t xml:space="preserve"> si è concentrata quasi esclusivamente sui temi relativi alle coppie omosessuali, molto più trascurata, anche a livello di dibattito politico, appare la seconda parte del provvedimento, dove le nuove norme, delineando i limiti</w:t>
      </w:r>
      <w:r w:rsidR="007067ED">
        <w:rPr>
          <w:rFonts w:ascii="Times New Roman" w:hAnsi="Times New Roman" w:cs="Times New Roman"/>
          <w:i/>
        </w:rPr>
        <w:t xml:space="preserve"> della convivenza “legale”, pongono</w:t>
      </w:r>
      <w:r w:rsidR="00F14271" w:rsidRPr="00F14271">
        <w:rPr>
          <w:rFonts w:ascii="Times New Roman" w:hAnsi="Times New Roman" w:cs="Times New Roman"/>
          <w:i/>
        </w:rPr>
        <w:t xml:space="preserve"> seri problemi agli interpreti in merito alle regole da applicare a quelle convivenze che, pur presentandosi quali formazioni sociali degne di tutela, siano però estranee alla fattispecie delineata dal legislatore</w:t>
      </w:r>
      <w:r w:rsidRPr="003F6F1F">
        <w:rPr>
          <w:rFonts w:ascii="Times New Roman" w:hAnsi="Times New Roman" w:cs="Times New Roman"/>
        </w:rPr>
        <w:t>»</w:t>
      </w:r>
      <w:r w:rsidR="00F14271">
        <w:rPr>
          <w:rFonts w:ascii="Times New Roman" w:hAnsi="Times New Roman" w:cs="Times New Roman"/>
        </w:rPr>
        <w:t>.</w:t>
      </w:r>
    </w:p>
    <w:p w:rsidR="007D3645" w:rsidRDefault="007D3645" w:rsidP="009A2444">
      <w:pPr>
        <w:jc w:val="both"/>
        <w:rPr>
          <w:rFonts w:ascii="Times New Roman" w:hAnsi="Times New Roman" w:cs="Times New Roman"/>
        </w:rPr>
      </w:pPr>
    </w:p>
    <w:p w:rsidR="009A482D" w:rsidRPr="009A482D" w:rsidRDefault="007F1B03" w:rsidP="009A2444">
      <w:pPr>
        <w:jc w:val="both"/>
        <w:rPr>
          <w:rFonts w:ascii="Times New Roman" w:hAnsi="Times New Roman" w:cs="Times New Roman"/>
        </w:rPr>
      </w:pPr>
      <w:r>
        <w:rPr>
          <w:rFonts w:ascii="Times New Roman" w:hAnsi="Times New Roman" w:cs="Times New Roman"/>
        </w:rPr>
        <w:t>Vi saranno</w:t>
      </w:r>
      <w:r w:rsidR="0047002A">
        <w:rPr>
          <w:rFonts w:ascii="Times New Roman" w:hAnsi="Times New Roman" w:cs="Times New Roman"/>
        </w:rPr>
        <w:t xml:space="preserve"> poi anche</w:t>
      </w:r>
      <w:r w:rsidR="00F14271">
        <w:rPr>
          <w:rFonts w:ascii="Times New Roman" w:hAnsi="Times New Roman" w:cs="Times New Roman"/>
        </w:rPr>
        <w:t xml:space="preserve"> ulteriori relazioni</w:t>
      </w:r>
      <w:r>
        <w:rPr>
          <w:rFonts w:ascii="Times New Roman" w:hAnsi="Times New Roman" w:cs="Times New Roman"/>
        </w:rPr>
        <w:t xml:space="preserve"> accademic</w:t>
      </w:r>
      <w:r w:rsidR="00F14271">
        <w:rPr>
          <w:rFonts w:ascii="Times New Roman" w:hAnsi="Times New Roman" w:cs="Times New Roman"/>
        </w:rPr>
        <w:t>he</w:t>
      </w:r>
      <w:r>
        <w:rPr>
          <w:rFonts w:ascii="Times New Roman" w:hAnsi="Times New Roman" w:cs="Times New Roman"/>
        </w:rPr>
        <w:t xml:space="preserve">, </w:t>
      </w:r>
      <w:r w:rsidR="00F14271">
        <w:rPr>
          <w:rFonts w:ascii="Times New Roman" w:hAnsi="Times New Roman" w:cs="Times New Roman"/>
        </w:rPr>
        <w:t xml:space="preserve">nonché </w:t>
      </w:r>
      <w:r w:rsidR="006A1E57">
        <w:rPr>
          <w:rFonts w:ascii="Times New Roman" w:hAnsi="Times New Roman" w:cs="Times New Roman"/>
        </w:rPr>
        <w:t xml:space="preserve">di importanti esponenti della Magistratura, del Notariato e dell’Avvocatura veronesi, </w:t>
      </w:r>
      <w:r>
        <w:rPr>
          <w:rFonts w:ascii="Times New Roman" w:hAnsi="Times New Roman" w:cs="Times New Roman"/>
        </w:rPr>
        <w:t xml:space="preserve">tra cui </w:t>
      </w:r>
      <w:r w:rsidRPr="009A482D">
        <w:rPr>
          <w:rFonts w:ascii="Times New Roman" w:hAnsi="Times New Roman" w:cs="Times New Roman"/>
        </w:rPr>
        <w:t xml:space="preserve">il </w:t>
      </w:r>
      <w:r w:rsidRPr="009A482D">
        <w:rPr>
          <w:rFonts w:ascii="Times New Roman" w:hAnsi="Times New Roman" w:cs="Times New Roman"/>
          <w:b/>
        </w:rPr>
        <w:t>Presidente dell’Ordine degli Avvocati di Verona, Avv. Alessandro Rigoli</w:t>
      </w:r>
      <w:r w:rsidRPr="009A482D">
        <w:rPr>
          <w:rFonts w:ascii="Times New Roman" w:hAnsi="Times New Roman" w:cs="Times New Roman"/>
        </w:rPr>
        <w:t xml:space="preserve">, </w:t>
      </w:r>
      <w:r w:rsidR="009A482D" w:rsidRPr="009A482D">
        <w:rPr>
          <w:rFonts w:ascii="Times New Roman" w:hAnsi="Times New Roman" w:cs="Times New Roman"/>
        </w:rPr>
        <w:t>il quale ha dichiarato:</w:t>
      </w:r>
    </w:p>
    <w:p w:rsidR="000D04CE" w:rsidRPr="009A482D" w:rsidRDefault="006A1E57" w:rsidP="009A2444">
      <w:pPr>
        <w:jc w:val="both"/>
        <w:rPr>
          <w:rFonts w:ascii="Times New Roman" w:hAnsi="Times New Roman" w:cs="Times New Roman"/>
        </w:rPr>
      </w:pPr>
      <w:r w:rsidRPr="009A482D">
        <w:rPr>
          <w:rFonts w:ascii="Times New Roman" w:hAnsi="Times New Roman" w:cs="Times New Roman"/>
        </w:rPr>
        <w:t>«</w:t>
      </w:r>
      <w:r w:rsidR="009A482D" w:rsidRPr="009A482D">
        <w:rPr>
          <w:rFonts w:ascii="Times New Roman" w:hAnsi="Times New Roman" w:cs="Times New Roman"/>
          <w:i/>
        </w:rPr>
        <w:t>L’Avvocatura Veronese ringrazia l’Università di Verona, e in particolare il Prof. Tescaro, per l’opportunità di riflessione sugli scenari aperti dalla Legge di regolamentazione delle unioni civili e disciplina delle convivenze. In particolare, con specifico focus sulle convivenze di fatto, la riflessione riguarderà la privatizzazione dei rapporti affettivi stabili e il nuovo ruolo che può e deve assumere l’Avvocato, in particolare l’Avvocato del diritto di famiglia, in virtù della sua competenza e conoscenza della patologia del rapporto affettivo, conoscenza che gli consentirà di fornire consulenza, caso per caso, atta a prevenire la patologia futura. E dunque di ascrivere reale funzione sociale di tutela al sapere professionale in un’ottica costituzionalmente orientata</w:t>
      </w:r>
      <w:r w:rsidRPr="009A482D">
        <w:rPr>
          <w:rFonts w:ascii="Times New Roman" w:hAnsi="Times New Roman" w:cs="Times New Roman"/>
        </w:rPr>
        <w:t>»</w:t>
      </w:r>
    </w:p>
    <w:p w:rsidR="009A482D" w:rsidRDefault="009A482D" w:rsidP="000D04CE">
      <w:pPr>
        <w:jc w:val="both"/>
        <w:rPr>
          <w:rFonts w:ascii="Times New Roman" w:hAnsi="Times New Roman" w:cs="Times New Roman"/>
        </w:rPr>
      </w:pPr>
    </w:p>
    <w:p w:rsidR="009A482D" w:rsidRDefault="000D04CE" w:rsidP="000D04CE">
      <w:pPr>
        <w:jc w:val="both"/>
        <w:rPr>
          <w:rFonts w:ascii="Times New Roman" w:hAnsi="Times New Roman" w:cs="Times New Roman"/>
        </w:rPr>
      </w:pPr>
      <w:r w:rsidRPr="009A482D">
        <w:rPr>
          <w:rFonts w:ascii="Times New Roman" w:hAnsi="Times New Roman" w:cs="Times New Roman"/>
        </w:rPr>
        <w:t xml:space="preserve">Terrà una relazione anche </w:t>
      </w:r>
      <w:r w:rsidR="007F1B03" w:rsidRPr="009A482D">
        <w:rPr>
          <w:rFonts w:ascii="Times New Roman" w:hAnsi="Times New Roman" w:cs="Times New Roman"/>
        </w:rPr>
        <w:t xml:space="preserve">il </w:t>
      </w:r>
      <w:r w:rsidR="007F1B03" w:rsidRPr="009A482D">
        <w:rPr>
          <w:rFonts w:ascii="Times New Roman" w:hAnsi="Times New Roman" w:cs="Times New Roman"/>
          <w:b/>
        </w:rPr>
        <w:t>Presidente del Consiglio Notarile di Verona, notaio Nicola Marino</w:t>
      </w:r>
      <w:r w:rsidR="007F1B03" w:rsidRPr="009A482D">
        <w:rPr>
          <w:rFonts w:ascii="Times New Roman" w:hAnsi="Times New Roman" w:cs="Times New Roman"/>
        </w:rPr>
        <w:t xml:space="preserve">, </w:t>
      </w:r>
      <w:r w:rsidRPr="009A482D">
        <w:rPr>
          <w:rFonts w:ascii="Times New Roman" w:hAnsi="Times New Roman" w:cs="Times New Roman"/>
        </w:rPr>
        <w:t xml:space="preserve">il quale ha dichiarato: </w:t>
      </w:r>
    </w:p>
    <w:p w:rsidR="006A1E57" w:rsidRPr="007F1B03" w:rsidRDefault="007F1B03" w:rsidP="000D04CE">
      <w:pPr>
        <w:jc w:val="both"/>
        <w:rPr>
          <w:rFonts w:ascii="Times New Roman" w:hAnsi="Times New Roman" w:cs="Times New Roman"/>
        </w:rPr>
      </w:pPr>
      <w:r w:rsidRPr="009A482D">
        <w:rPr>
          <w:rFonts w:ascii="Times New Roman" w:hAnsi="Times New Roman" w:cs="Times New Roman"/>
        </w:rPr>
        <w:t>«</w:t>
      </w:r>
      <w:r w:rsidR="000D04CE" w:rsidRPr="009A482D">
        <w:rPr>
          <w:rFonts w:ascii="Times New Roman" w:hAnsi="Times New Roman" w:cs="Times New Roman"/>
          <w:i/>
        </w:rPr>
        <w:t>La nuova disciplina introdotta dalla legge 76/2016 ed il diffondersi di formazioni sociali basate sui rapporti affettivi richiedono al giurista di elaborare soluzioni contrattuali idonee per rispondere ai desideri, alle aspirazioni ed alle esigenze di carattere patrimoniale richieste dalle “nuove” famiglie. Nel contempo, la disciplin</w:t>
      </w:r>
      <w:r w:rsidR="000D04CE" w:rsidRPr="000D04CE">
        <w:rPr>
          <w:rFonts w:ascii="Times New Roman" w:hAnsi="Times New Roman" w:cs="Times New Roman"/>
          <w:i/>
        </w:rPr>
        <w:t xml:space="preserve">a della successione necessaria, che ha come punto di riferimento la famiglia “tradizionale” continua a determinare i problemi di disponibilità dei beni di provenienza </w:t>
      </w:r>
      <w:proofErr w:type="spellStart"/>
      <w:r w:rsidR="000D04CE" w:rsidRPr="000D04CE">
        <w:rPr>
          <w:rFonts w:ascii="Times New Roman" w:hAnsi="Times New Roman" w:cs="Times New Roman"/>
          <w:i/>
        </w:rPr>
        <w:t>donativa</w:t>
      </w:r>
      <w:proofErr w:type="spellEnd"/>
      <w:r w:rsidR="000D04CE" w:rsidRPr="000D04CE">
        <w:rPr>
          <w:rFonts w:ascii="Times New Roman" w:hAnsi="Times New Roman" w:cs="Times New Roman"/>
          <w:i/>
        </w:rPr>
        <w:t xml:space="preserve"> e la difficoltà di predisporre un’efficiente programmazione dei fenomeni di trasmissione patrimoniale dei beni familiari e di impresa. Il tema del Congresso pone al centro dell’attenzione lo studio della nuova disciplina delle “unioni civili” in relazione al diritto successorio per individuare soluzioni idonee ad affrontare la complessità del fenomeno</w:t>
      </w:r>
      <w:r>
        <w:rPr>
          <w:rFonts w:ascii="Times New Roman" w:hAnsi="Times New Roman" w:cs="Times New Roman"/>
        </w:rPr>
        <w:t>»</w:t>
      </w:r>
      <w:r w:rsidR="00750331" w:rsidRPr="007F1B03">
        <w:rPr>
          <w:rFonts w:ascii="Times New Roman" w:hAnsi="Times New Roman" w:cs="Times New Roman"/>
        </w:rPr>
        <w:t>.</w:t>
      </w:r>
    </w:p>
    <w:p w:rsidR="007F1B03" w:rsidRPr="007F1B03" w:rsidRDefault="007F1B03" w:rsidP="009A2444">
      <w:pPr>
        <w:jc w:val="both"/>
        <w:rPr>
          <w:rFonts w:ascii="Times New Roman" w:hAnsi="Times New Roman" w:cs="Times New Roman"/>
        </w:rPr>
      </w:pPr>
    </w:p>
    <w:p w:rsidR="007F1B03" w:rsidRPr="007F1B03" w:rsidRDefault="007F1B03" w:rsidP="007F1B03">
      <w:pPr>
        <w:pStyle w:val="Default"/>
      </w:pPr>
      <w:r w:rsidRPr="007F1B03">
        <w:t>Presi</w:t>
      </w:r>
      <w:r>
        <w:t>e</w:t>
      </w:r>
      <w:r w:rsidRPr="007F1B03">
        <w:t xml:space="preserve">derà i lavori il </w:t>
      </w:r>
      <w:r w:rsidRPr="007F1B03">
        <w:rPr>
          <w:b/>
        </w:rPr>
        <w:t>Prof. Stefano Troiano</w:t>
      </w:r>
      <w:r w:rsidRPr="007F1B03">
        <w:t xml:space="preserve">, Ordinario di diritto privato dell’Università di Verona e </w:t>
      </w:r>
    </w:p>
    <w:p w:rsidR="007F1B03" w:rsidRPr="007F1B03" w:rsidRDefault="007F1B03" w:rsidP="007F1B03">
      <w:pPr>
        <w:jc w:val="both"/>
        <w:rPr>
          <w:rFonts w:ascii="Times New Roman" w:hAnsi="Times New Roman" w:cs="Times New Roman"/>
        </w:rPr>
      </w:pPr>
      <w:r w:rsidRPr="007F1B03">
        <w:rPr>
          <w:rFonts w:ascii="Times New Roman" w:hAnsi="Times New Roman" w:cs="Times New Roman"/>
        </w:rPr>
        <w:t xml:space="preserve">Componente del Comitato di Studio per la predisposizione degli schemi dei decreti legislativi in materia di unioni civili e convivenze, </w:t>
      </w:r>
      <w:r w:rsidR="000D04CE">
        <w:rPr>
          <w:rFonts w:ascii="Times New Roman" w:hAnsi="Times New Roman" w:cs="Times New Roman"/>
        </w:rPr>
        <w:t>il quale ha</w:t>
      </w:r>
      <w:r w:rsidR="0047002A">
        <w:rPr>
          <w:rFonts w:ascii="Times New Roman" w:hAnsi="Times New Roman" w:cs="Times New Roman"/>
        </w:rPr>
        <w:t xml:space="preserve"> </w:t>
      </w:r>
      <w:r w:rsidR="00F14271">
        <w:rPr>
          <w:rFonts w:ascii="Times New Roman" w:hAnsi="Times New Roman" w:cs="Times New Roman"/>
        </w:rPr>
        <w:t xml:space="preserve">infine </w:t>
      </w:r>
      <w:r w:rsidR="000D04CE">
        <w:rPr>
          <w:rFonts w:ascii="Times New Roman" w:hAnsi="Times New Roman" w:cs="Times New Roman"/>
        </w:rPr>
        <w:t xml:space="preserve">osservato </w:t>
      </w:r>
      <w:r w:rsidR="0047002A">
        <w:rPr>
          <w:rFonts w:ascii="Times New Roman" w:hAnsi="Times New Roman" w:cs="Times New Roman"/>
        </w:rPr>
        <w:t xml:space="preserve">che </w:t>
      </w:r>
      <w:r w:rsidRPr="007F1B03">
        <w:rPr>
          <w:rFonts w:ascii="Times New Roman" w:hAnsi="Times New Roman" w:cs="Times New Roman"/>
        </w:rPr>
        <w:t>«</w:t>
      </w:r>
      <w:r w:rsidR="009F0ADE">
        <w:rPr>
          <w:rFonts w:ascii="Times New Roman" w:hAnsi="Times New Roman" w:cs="Times New Roman"/>
          <w:i/>
        </w:rPr>
        <w:t>i</w:t>
      </w:r>
      <w:r w:rsidR="009F0ADE" w:rsidRPr="009F0ADE">
        <w:rPr>
          <w:rFonts w:ascii="Times New Roman" w:hAnsi="Times New Roman" w:cs="Times New Roman"/>
          <w:i/>
        </w:rPr>
        <w:t xml:space="preserve">l convegno organizzato dal Prof. Tescaro </w:t>
      </w:r>
      <w:r w:rsidR="009F0ADE">
        <w:rPr>
          <w:rFonts w:ascii="Times New Roman" w:hAnsi="Times New Roman" w:cs="Times New Roman"/>
          <w:i/>
        </w:rPr>
        <w:t xml:space="preserve">tocca nel vivo </w:t>
      </w:r>
      <w:r w:rsidR="009F0ADE" w:rsidRPr="009F0ADE">
        <w:rPr>
          <w:rFonts w:ascii="Times New Roman" w:hAnsi="Times New Roman" w:cs="Times New Roman"/>
          <w:i/>
        </w:rPr>
        <w:t xml:space="preserve">uno dei </w:t>
      </w:r>
      <w:r w:rsidR="009F0ADE">
        <w:rPr>
          <w:rFonts w:ascii="Times New Roman" w:hAnsi="Times New Roman" w:cs="Times New Roman"/>
          <w:i/>
        </w:rPr>
        <w:t>punt</w:t>
      </w:r>
      <w:r w:rsidR="009F0ADE" w:rsidRPr="009F0ADE">
        <w:rPr>
          <w:rFonts w:ascii="Times New Roman" w:hAnsi="Times New Roman" w:cs="Times New Roman"/>
          <w:i/>
        </w:rPr>
        <w:t xml:space="preserve">i nevralgici della nuova disciplina introdotta dalla legge </w:t>
      </w:r>
      <w:r w:rsidR="009F0ADE" w:rsidRPr="009F0ADE">
        <w:rPr>
          <w:rFonts w:ascii="Times New Roman" w:hAnsi="Times New Roman" w:cs="Times New Roman"/>
          <w:i/>
        </w:rPr>
        <w:lastRenderedPageBreak/>
        <w:t xml:space="preserve">76/2016, ovvero le ricadute sul piano del diritto successorio e, in termini più ampi, </w:t>
      </w:r>
      <w:r w:rsidR="009F0ADE">
        <w:rPr>
          <w:rFonts w:ascii="Times New Roman" w:hAnsi="Times New Roman" w:cs="Times New Roman"/>
          <w:i/>
        </w:rPr>
        <w:t>su</w:t>
      </w:r>
      <w:r w:rsidR="009F0ADE" w:rsidRPr="009F0ADE">
        <w:rPr>
          <w:rFonts w:ascii="Times New Roman" w:hAnsi="Times New Roman" w:cs="Times New Roman"/>
          <w:i/>
        </w:rPr>
        <w:t>lla pianifica</w:t>
      </w:r>
      <w:r w:rsidR="009F0ADE">
        <w:rPr>
          <w:rFonts w:ascii="Times New Roman" w:hAnsi="Times New Roman" w:cs="Times New Roman"/>
          <w:i/>
        </w:rPr>
        <w:t>zione d</w:t>
      </w:r>
      <w:r w:rsidR="009F0ADE" w:rsidRPr="009F0ADE">
        <w:rPr>
          <w:rFonts w:ascii="Times New Roman" w:hAnsi="Times New Roman" w:cs="Times New Roman"/>
          <w:i/>
        </w:rPr>
        <w:t xml:space="preserve">ella trasmissione familiare della ricchezza in un contesto di famiglia sempre più variegato e, per taluni aspetti, finanche sfuggente nei suoi esatti confini. Le implicazioni per gli operatori sono numerose e, soprattutto </w:t>
      </w:r>
      <w:r w:rsidR="009F0ADE">
        <w:rPr>
          <w:rFonts w:ascii="Times New Roman" w:hAnsi="Times New Roman" w:cs="Times New Roman"/>
          <w:i/>
        </w:rPr>
        <w:t xml:space="preserve">in materia di </w:t>
      </w:r>
      <w:r w:rsidR="009F0ADE" w:rsidRPr="009F0ADE">
        <w:rPr>
          <w:rFonts w:ascii="Times New Roman" w:hAnsi="Times New Roman" w:cs="Times New Roman"/>
          <w:i/>
        </w:rPr>
        <w:t>convivenze, particolarmente complesse</w:t>
      </w:r>
      <w:r w:rsidR="009F0ADE">
        <w:rPr>
          <w:rFonts w:ascii="Times New Roman" w:hAnsi="Times New Roman" w:cs="Times New Roman"/>
          <w:i/>
        </w:rPr>
        <w:t xml:space="preserve"> e non tutte adeguatamente ponderate da</w:t>
      </w:r>
      <w:r w:rsidR="009F0ADE" w:rsidRPr="009F0ADE">
        <w:rPr>
          <w:rFonts w:ascii="Times New Roman" w:hAnsi="Times New Roman" w:cs="Times New Roman"/>
          <w:i/>
        </w:rPr>
        <w:t>l legislatore. Di qui l’utilità di un confronto</w:t>
      </w:r>
      <w:r w:rsidR="009F0ADE">
        <w:rPr>
          <w:rFonts w:ascii="Times New Roman" w:hAnsi="Times New Roman" w:cs="Times New Roman"/>
          <w:i/>
        </w:rPr>
        <w:t>, come quello ideato dal prof. Tescaro,</w:t>
      </w:r>
      <w:r w:rsidR="009F0ADE" w:rsidRPr="009F0ADE">
        <w:rPr>
          <w:rFonts w:ascii="Times New Roman" w:hAnsi="Times New Roman" w:cs="Times New Roman"/>
          <w:i/>
        </w:rPr>
        <w:t xml:space="preserve"> non solo accademico ma </w:t>
      </w:r>
      <w:r w:rsidR="009F0ADE">
        <w:rPr>
          <w:rFonts w:ascii="Times New Roman" w:hAnsi="Times New Roman" w:cs="Times New Roman"/>
          <w:i/>
        </w:rPr>
        <w:t xml:space="preserve">incentrato sul </w:t>
      </w:r>
      <w:r w:rsidR="009F0ADE" w:rsidRPr="009F0ADE">
        <w:rPr>
          <w:rFonts w:ascii="Times New Roman" w:hAnsi="Times New Roman" w:cs="Times New Roman"/>
          <w:i/>
        </w:rPr>
        <w:t xml:space="preserve">dialogo tra le professioni, il ruolo delle quali il legislatore ha voluto ampiamente esaltare </w:t>
      </w:r>
      <w:r w:rsidR="009F0ADE">
        <w:rPr>
          <w:rFonts w:ascii="Times New Roman" w:hAnsi="Times New Roman" w:cs="Times New Roman"/>
          <w:i/>
        </w:rPr>
        <w:t>(</w:t>
      </w:r>
      <w:r w:rsidR="009F0ADE" w:rsidRPr="009F0ADE">
        <w:rPr>
          <w:rFonts w:ascii="Times New Roman" w:hAnsi="Times New Roman" w:cs="Times New Roman"/>
          <w:i/>
        </w:rPr>
        <w:t xml:space="preserve">soprattutto nel caso </w:t>
      </w:r>
      <w:r w:rsidR="009F0ADE">
        <w:rPr>
          <w:rFonts w:ascii="Times New Roman" w:hAnsi="Times New Roman" w:cs="Times New Roman"/>
          <w:i/>
        </w:rPr>
        <w:t xml:space="preserve">dei contratti di </w:t>
      </w:r>
      <w:r w:rsidR="009F0ADE" w:rsidRPr="009F0ADE">
        <w:rPr>
          <w:rFonts w:ascii="Times New Roman" w:hAnsi="Times New Roman" w:cs="Times New Roman"/>
          <w:i/>
        </w:rPr>
        <w:t>convivenz</w:t>
      </w:r>
      <w:r w:rsidR="009F0ADE">
        <w:rPr>
          <w:rFonts w:ascii="Times New Roman" w:hAnsi="Times New Roman" w:cs="Times New Roman"/>
          <w:i/>
        </w:rPr>
        <w:t>a</w:t>
      </w:r>
      <w:r w:rsidR="009F0ADE" w:rsidRPr="009F0ADE">
        <w:rPr>
          <w:rFonts w:ascii="Times New Roman" w:hAnsi="Times New Roman" w:cs="Times New Roman"/>
          <w:i/>
        </w:rPr>
        <w:t xml:space="preserve">) e dal cui paziente lavoro </w:t>
      </w:r>
      <w:r w:rsidR="009F0ADE">
        <w:rPr>
          <w:rFonts w:ascii="Times New Roman" w:hAnsi="Times New Roman" w:cs="Times New Roman"/>
          <w:i/>
        </w:rPr>
        <w:t xml:space="preserve">tanto interpretativo quanto applicativo </w:t>
      </w:r>
      <w:r w:rsidR="009F0ADE" w:rsidRPr="009F0ADE">
        <w:rPr>
          <w:rFonts w:ascii="Times New Roman" w:hAnsi="Times New Roman" w:cs="Times New Roman"/>
          <w:i/>
        </w:rPr>
        <w:t>dipenderà in buona misura anche il reale successo della nuova disciplina</w:t>
      </w:r>
      <w:r w:rsidRPr="007F1B03">
        <w:rPr>
          <w:rFonts w:ascii="Times New Roman" w:hAnsi="Times New Roman" w:cs="Times New Roman"/>
        </w:rPr>
        <w:t>»</w:t>
      </w:r>
      <w:r w:rsidR="009F0ADE">
        <w:rPr>
          <w:rFonts w:ascii="Times New Roman" w:hAnsi="Times New Roman" w:cs="Times New Roman"/>
        </w:rPr>
        <w:t xml:space="preserve">. </w:t>
      </w:r>
    </w:p>
    <w:sectPr w:rsidR="007F1B03" w:rsidRPr="007F1B03" w:rsidSect="00D06E9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21"/>
    <w:rsid w:val="00037161"/>
    <w:rsid w:val="00065B85"/>
    <w:rsid w:val="000D04CE"/>
    <w:rsid w:val="00164023"/>
    <w:rsid w:val="001A5F01"/>
    <w:rsid w:val="00253780"/>
    <w:rsid w:val="0026641F"/>
    <w:rsid w:val="002C1005"/>
    <w:rsid w:val="00313C9A"/>
    <w:rsid w:val="00372C34"/>
    <w:rsid w:val="003A2E8C"/>
    <w:rsid w:val="003F6F1F"/>
    <w:rsid w:val="00426821"/>
    <w:rsid w:val="00446074"/>
    <w:rsid w:val="004479FA"/>
    <w:rsid w:val="0047002A"/>
    <w:rsid w:val="004B09C0"/>
    <w:rsid w:val="005206D5"/>
    <w:rsid w:val="00620F18"/>
    <w:rsid w:val="006454F9"/>
    <w:rsid w:val="006A1E57"/>
    <w:rsid w:val="006C5112"/>
    <w:rsid w:val="007067ED"/>
    <w:rsid w:val="00750331"/>
    <w:rsid w:val="007B2756"/>
    <w:rsid w:val="007D3645"/>
    <w:rsid w:val="007F1B03"/>
    <w:rsid w:val="008F69E2"/>
    <w:rsid w:val="009A2444"/>
    <w:rsid w:val="009A482D"/>
    <w:rsid w:val="009F0ADE"/>
    <w:rsid w:val="00AD3C6C"/>
    <w:rsid w:val="00AE4C4A"/>
    <w:rsid w:val="00B844A8"/>
    <w:rsid w:val="00B965FE"/>
    <w:rsid w:val="00BC50E2"/>
    <w:rsid w:val="00C34E29"/>
    <w:rsid w:val="00C91606"/>
    <w:rsid w:val="00D06E9C"/>
    <w:rsid w:val="00DD4838"/>
    <w:rsid w:val="00E22454"/>
    <w:rsid w:val="00E90C0D"/>
    <w:rsid w:val="00EC72FB"/>
    <w:rsid w:val="00F14271"/>
    <w:rsid w:val="00F32977"/>
    <w:rsid w:val="00F32F30"/>
    <w:rsid w:val="00FD6DC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C81361"/>
  <w15:docId w15:val="{FCA7E689-0A21-4CC0-9CAA-076459AC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A2444"/>
    <w:rPr>
      <w:color w:val="0563C1" w:themeColor="hyperlink"/>
      <w:u w:val="single"/>
    </w:rPr>
  </w:style>
  <w:style w:type="paragraph" w:customStyle="1" w:styleId="Default">
    <w:name w:val="Default"/>
    <w:rsid w:val="007F1B0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699AE-81C3-4CD6-8D9B-2B447AD2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694</Words>
  <Characters>3962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Fiorentini</dc:creator>
  <cp:lastModifiedBy>Mauro Tescaro</cp:lastModifiedBy>
  <cp:revision>11</cp:revision>
  <dcterms:created xsi:type="dcterms:W3CDTF">2016-09-19T09:45:00Z</dcterms:created>
  <dcterms:modified xsi:type="dcterms:W3CDTF">2016-12-01T07:52:00Z</dcterms:modified>
</cp:coreProperties>
</file>