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46" w:rsidRPr="00D02546" w:rsidRDefault="00D02546" w:rsidP="00D02546">
      <w:pPr>
        <w:jc w:val="center"/>
        <w:rPr>
          <w:b/>
          <w:sz w:val="28"/>
          <w:szCs w:val="28"/>
        </w:rPr>
      </w:pPr>
      <w:bookmarkStart w:id="0" w:name="_GoBack"/>
      <w:bookmarkEnd w:id="0"/>
      <w:r w:rsidRPr="00D02546">
        <w:rPr>
          <w:b/>
          <w:sz w:val="28"/>
          <w:szCs w:val="28"/>
        </w:rPr>
        <w:t xml:space="preserve">Politica Economica </w:t>
      </w:r>
      <w:r>
        <w:rPr>
          <w:b/>
          <w:sz w:val="28"/>
          <w:szCs w:val="28"/>
        </w:rPr>
        <w:t xml:space="preserve"> </w:t>
      </w:r>
      <w:r>
        <w:rPr>
          <w:sz w:val="28"/>
          <w:szCs w:val="28"/>
        </w:rPr>
        <w:t>2015/16</w:t>
      </w:r>
    </w:p>
    <w:p w:rsidR="00D02546" w:rsidRDefault="00D02546" w:rsidP="00D02546">
      <w:pPr>
        <w:rPr>
          <w:sz w:val="28"/>
          <w:szCs w:val="28"/>
        </w:rPr>
      </w:pPr>
      <w:r>
        <w:rPr>
          <w:sz w:val="28"/>
          <w:szCs w:val="28"/>
        </w:rPr>
        <w:t xml:space="preserve">Docenti: Eugenio Peluso  </w:t>
      </w:r>
      <w:hyperlink r:id="rId6" w:history="1">
        <w:r w:rsidRPr="00141BF4">
          <w:rPr>
            <w:rStyle w:val="Collegamentoipertestuale"/>
            <w:sz w:val="28"/>
            <w:szCs w:val="28"/>
          </w:rPr>
          <w:t>eugenio.peluso@univr.it</w:t>
        </w:r>
      </w:hyperlink>
    </w:p>
    <w:p w:rsidR="00D02546" w:rsidRDefault="00D02546" w:rsidP="00D02546">
      <w:pPr>
        <w:rPr>
          <w:sz w:val="28"/>
          <w:szCs w:val="28"/>
        </w:rPr>
      </w:pPr>
      <w:r>
        <w:rPr>
          <w:sz w:val="28"/>
          <w:szCs w:val="28"/>
        </w:rPr>
        <w:tab/>
        <w:t xml:space="preserve">      Marcella Veronesi  </w:t>
      </w:r>
      <w:hyperlink r:id="rId7" w:history="1">
        <w:r w:rsidRPr="00141BF4">
          <w:rPr>
            <w:rStyle w:val="Collegamentoipertestuale"/>
            <w:sz w:val="28"/>
            <w:szCs w:val="28"/>
          </w:rPr>
          <w:t>marcella.veronesi@univr.it</w:t>
        </w:r>
      </w:hyperlink>
    </w:p>
    <w:p w:rsidR="00D02546" w:rsidRDefault="00D02546" w:rsidP="00D02546">
      <w:pPr>
        <w:rPr>
          <w:sz w:val="28"/>
          <w:szCs w:val="28"/>
        </w:rPr>
      </w:pPr>
    </w:p>
    <w:p w:rsidR="00D02546" w:rsidRDefault="00D02546" w:rsidP="00D02546">
      <w:pPr>
        <w:rPr>
          <w:b/>
          <w:sz w:val="28"/>
          <w:szCs w:val="28"/>
        </w:rPr>
      </w:pPr>
      <w:r>
        <w:rPr>
          <w:b/>
          <w:sz w:val="28"/>
          <w:szCs w:val="28"/>
        </w:rPr>
        <w:t>Obiettivi Formativi</w:t>
      </w:r>
    </w:p>
    <w:p w:rsidR="0092762A" w:rsidRDefault="00D02546" w:rsidP="00D02546">
      <w:r w:rsidRPr="00D02546">
        <w:t xml:space="preserve">Il corso si propone di offrire agli studenti </w:t>
      </w:r>
      <w:r>
        <w:t xml:space="preserve">i concetti fondamentali circa il funzionamento dei mercati </w:t>
      </w:r>
      <w:r w:rsidR="006752F1">
        <w:t xml:space="preserve">(prospettiva micro) </w:t>
      </w:r>
      <w:r>
        <w:t>e del sistema economico</w:t>
      </w:r>
      <w:r w:rsidR="006752F1">
        <w:t xml:space="preserve"> di un paese</w:t>
      </w:r>
      <w:r>
        <w:t xml:space="preserve"> nel suo complesso</w:t>
      </w:r>
      <w:r w:rsidR="006752F1">
        <w:t xml:space="preserve"> (prospettiva macro)</w:t>
      </w:r>
      <w:r>
        <w:t xml:space="preserve">. </w:t>
      </w:r>
    </w:p>
    <w:p w:rsidR="0022510A" w:rsidRDefault="00D02546" w:rsidP="00D02546">
      <w:r>
        <w:t>Partendo dalla descrizione del modello teorico della concorrenza perfetta, si analizzeranno</w:t>
      </w:r>
      <w:r w:rsidR="0022510A">
        <w:t xml:space="preserve"> le cause principali del</w:t>
      </w:r>
      <w:r w:rsidR="00750584">
        <w:t xml:space="preserve"> funzionamento </w:t>
      </w:r>
      <w:r w:rsidR="0022510A">
        <w:t xml:space="preserve">inefficiente </w:t>
      </w:r>
      <w:r w:rsidR="00750584">
        <w:t>dei</w:t>
      </w:r>
      <w:r w:rsidR="0022510A">
        <w:t xml:space="preserve"> mercati</w:t>
      </w:r>
      <w:r w:rsidR="007F753A">
        <w:t>.</w:t>
      </w:r>
      <w:r w:rsidR="003364EE">
        <w:t xml:space="preserve"> </w:t>
      </w:r>
      <w:r w:rsidR="007F753A">
        <w:t xml:space="preserve"> Gli studenti saranno in grado di distinguere l</w:t>
      </w:r>
      <w:r w:rsidR="0092762A">
        <w:t>e principali</w:t>
      </w:r>
      <w:r w:rsidR="0022510A">
        <w:t xml:space="preserve"> cause dei “fallimenti del mercato”:</w:t>
      </w:r>
      <w:r w:rsidR="007F753A">
        <w:t xml:space="preserve"> </w:t>
      </w:r>
      <w:r w:rsidR="0022510A">
        <w:t>il</w:t>
      </w:r>
      <w:r>
        <w:t xml:space="preserve"> potere di mercato</w:t>
      </w:r>
      <w:r w:rsidR="007F753A">
        <w:t xml:space="preserve">, le asimmetrie informative, </w:t>
      </w:r>
      <w:r w:rsidR="0092762A">
        <w:t xml:space="preserve">l’interazione strategica, </w:t>
      </w:r>
      <w:r w:rsidR="007F753A">
        <w:t>le esternalità e la presenza d</w:t>
      </w:r>
      <w:r>
        <w:t>i beni pubblici. Si presenteranno poi le principali politiche pub</w:t>
      </w:r>
      <w:r w:rsidR="003364EE">
        <w:t>b</w:t>
      </w:r>
      <w:r w:rsidR="007F753A">
        <w:t>lich</w:t>
      </w:r>
      <w:r w:rsidR="006752F1">
        <w:t>e atte a ripristinare l’</w:t>
      </w:r>
      <w:r w:rsidR="0022510A">
        <w:t>efficienza</w:t>
      </w:r>
      <w:r w:rsidR="00750584">
        <w:t xml:space="preserve"> dei mercati</w:t>
      </w:r>
      <w:r w:rsidR="0022510A">
        <w:t xml:space="preserve"> e a migliorare il benessere degli individui</w:t>
      </w:r>
      <w:r w:rsidR="00750584">
        <w:t>.</w:t>
      </w:r>
      <w:r w:rsidR="0022510A">
        <w:t xml:space="preserve"> </w:t>
      </w:r>
    </w:p>
    <w:p w:rsidR="00D02546" w:rsidRDefault="006752F1" w:rsidP="00D02546">
      <w:r>
        <w:t>Dal punto di vista aggregato si intro</w:t>
      </w:r>
      <w:r w:rsidR="0092762A">
        <w:t>durranno i concetti di base</w:t>
      </w:r>
      <w:r>
        <w:t xml:space="preserve"> per lo</w:t>
      </w:r>
      <w:r w:rsidRPr="006752F1">
        <w:t xml:space="preserve"> </w:t>
      </w:r>
      <w:r>
        <w:t>studio della macroeconomia</w:t>
      </w:r>
      <w:r w:rsidR="0092762A">
        <w:t>: il PIL, la domanda aggregata, l’offerta aggregata</w:t>
      </w:r>
      <w:r w:rsidR="00D45E19">
        <w:t>, il debito pubblico</w:t>
      </w:r>
      <w:r w:rsidR="0092762A">
        <w:t xml:space="preserve"> e il ruolo del settore estero, con una particolare enfasi alle politiche economiche di stabilizzazione</w:t>
      </w:r>
      <w:r w:rsidR="00D45E19">
        <w:t xml:space="preserve"> e alla politica monetaria.</w:t>
      </w:r>
    </w:p>
    <w:p w:rsidR="007F753A" w:rsidRDefault="007F753A" w:rsidP="00D02546"/>
    <w:p w:rsidR="00D45E19" w:rsidRDefault="00D45E19" w:rsidP="00D02546">
      <w:r>
        <w:t>English</w:t>
      </w:r>
    </w:p>
    <w:p w:rsidR="00D45E19" w:rsidRDefault="00D45E19" w:rsidP="00D45E19">
      <w:r>
        <w:t>The course aims to provide students with the fundamental notions about the functioning of markets (micro perspective) and the economic system of a country as a whole (macro perspective).</w:t>
      </w:r>
    </w:p>
    <w:p w:rsidR="00D45E19" w:rsidRDefault="00D45E19" w:rsidP="00D45E19">
      <w:r>
        <w:t>Starting from the description of the theoretical model of perfect competition, we will analyze the main causes of inefficient markets. Students will be able to distinguish the main causes of "market failures": market power, imperfect information, strategic interaction, the presence of externalities and public goods. We then present the main policies able to restore market efficiency and improve the welfare of individuals.</w:t>
      </w:r>
    </w:p>
    <w:p w:rsidR="00D45E19" w:rsidRPr="00D02546" w:rsidRDefault="00D45E19" w:rsidP="00D45E19">
      <w:r>
        <w:t>From the aggregate perspective, we will introduce the basic concepts for the study of macroeconomics: the GDP, aggregate demand, aggregate supply, public debt and the role of the foreign sector, with a particular emphasis on stabilization policies and monetary policy.</w:t>
      </w:r>
    </w:p>
    <w:p w:rsidR="00866DFF" w:rsidRDefault="00866DFF" w:rsidP="00D02546">
      <w:pPr>
        <w:rPr>
          <w:b/>
          <w:sz w:val="28"/>
          <w:szCs w:val="28"/>
        </w:rPr>
      </w:pPr>
    </w:p>
    <w:p w:rsidR="005A25BA" w:rsidRDefault="005A25BA" w:rsidP="00D02546">
      <w:pPr>
        <w:rPr>
          <w:b/>
          <w:sz w:val="28"/>
          <w:szCs w:val="28"/>
        </w:rPr>
      </w:pPr>
      <w:r w:rsidRPr="005A25BA">
        <w:rPr>
          <w:b/>
          <w:sz w:val="28"/>
          <w:szCs w:val="28"/>
        </w:rPr>
        <w:t>Programma</w:t>
      </w:r>
    </w:p>
    <w:p w:rsidR="005A25BA" w:rsidRDefault="00450F07" w:rsidP="00D02546">
      <w:pPr>
        <w:rPr>
          <w:b/>
          <w:sz w:val="28"/>
          <w:szCs w:val="28"/>
        </w:rPr>
      </w:pPr>
      <w:r>
        <w:rPr>
          <w:b/>
          <w:sz w:val="28"/>
          <w:szCs w:val="28"/>
        </w:rPr>
        <w:t>Prima parte: Mercati, efficienza e politiche pubbliche</w:t>
      </w:r>
    </w:p>
    <w:p w:rsidR="00450F07" w:rsidRDefault="0024652C" w:rsidP="0024652C">
      <w:pPr>
        <w:pStyle w:val="Paragrafoelenco"/>
        <w:numPr>
          <w:ilvl w:val="0"/>
          <w:numId w:val="1"/>
        </w:numPr>
      </w:pPr>
      <w:r>
        <w:t>S</w:t>
      </w:r>
      <w:r w:rsidR="00450F07" w:rsidRPr="00450F07">
        <w:t>celte</w:t>
      </w:r>
      <w:r w:rsidR="00450F07">
        <w:t xml:space="preserve"> del consumatore</w:t>
      </w:r>
      <w:r>
        <w:t xml:space="preserve">, domanda individuale e </w:t>
      </w:r>
      <w:r w:rsidR="00450F07">
        <w:t>domanda di mercato</w:t>
      </w:r>
    </w:p>
    <w:p w:rsidR="00450F07" w:rsidRDefault="00450F07" w:rsidP="00450F07">
      <w:pPr>
        <w:pStyle w:val="Paragrafoelenco"/>
        <w:numPr>
          <w:ilvl w:val="0"/>
          <w:numId w:val="1"/>
        </w:numPr>
      </w:pPr>
      <w:r>
        <w:t>Massimizzazione del profitto e costi delle imprese</w:t>
      </w:r>
    </w:p>
    <w:p w:rsidR="00450F07" w:rsidRDefault="00450F07" w:rsidP="00450F07">
      <w:pPr>
        <w:pStyle w:val="Paragrafoelenco"/>
        <w:numPr>
          <w:ilvl w:val="0"/>
          <w:numId w:val="1"/>
        </w:numPr>
      </w:pPr>
      <w:r>
        <w:t>Equilibrio parziale ed equilibrio generale</w:t>
      </w:r>
    </w:p>
    <w:p w:rsidR="00450F07" w:rsidRDefault="00450F07" w:rsidP="00450F07">
      <w:pPr>
        <w:pStyle w:val="Paragrafoelenco"/>
        <w:numPr>
          <w:ilvl w:val="0"/>
          <w:numId w:val="1"/>
        </w:numPr>
      </w:pPr>
      <w:r>
        <w:t xml:space="preserve">I teoremi dell’economia del benessere </w:t>
      </w:r>
    </w:p>
    <w:p w:rsidR="00450F07" w:rsidRDefault="00450F07" w:rsidP="00450F07">
      <w:pPr>
        <w:pStyle w:val="Paragrafoelenco"/>
        <w:numPr>
          <w:ilvl w:val="0"/>
          <w:numId w:val="1"/>
        </w:numPr>
      </w:pPr>
      <w:r>
        <w:lastRenderedPageBreak/>
        <w:t>I fallimenti del mercato: il potere di mercato e le politiche antitrust</w:t>
      </w:r>
    </w:p>
    <w:p w:rsidR="00450F07" w:rsidRDefault="0024652C" w:rsidP="0024652C">
      <w:pPr>
        <w:pStyle w:val="Paragrafoelenco"/>
        <w:numPr>
          <w:ilvl w:val="0"/>
          <w:numId w:val="1"/>
        </w:numPr>
      </w:pPr>
      <w:r>
        <w:t>Le esternalità,</w:t>
      </w:r>
      <w:r w:rsidR="00450F07">
        <w:t xml:space="preserve"> i beni pubblici e le asimmetrie informative</w:t>
      </w:r>
    </w:p>
    <w:p w:rsidR="00450F07" w:rsidRDefault="00450F07" w:rsidP="00450F07">
      <w:pPr>
        <w:pStyle w:val="Paragrafoelenco"/>
        <w:numPr>
          <w:ilvl w:val="0"/>
          <w:numId w:val="1"/>
        </w:numPr>
      </w:pPr>
      <w:r>
        <w:t>L’aggregazione delle preferenze  e il benessere sociale</w:t>
      </w:r>
    </w:p>
    <w:p w:rsidR="0024652C" w:rsidRDefault="0024652C" w:rsidP="0024652C">
      <w:pPr>
        <w:pStyle w:val="Paragrafoelenco"/>
      </w:pPr>
    </w:p>
    <w:p w:rsidR="0024652C" w:rsidRDefault="0024652C" w:rsidP="00450F07">
      <w:pPr>
        <w:rPr>
          <w:b/>
          <w:sz w:val="28"/>
          <w:szCs w:val="28"/>
        </w:rPr>
      </w:pPr>
      <w:r>
        <w:rPr>
          <w:b/>
          <w:sz w:val="28"/>
          <w:szCs w:val="28"/>
        </w:rPr>
        <w:t>Seconda parte: Le politiche macroeconomiche</w:t>
      </w:r>
    </w:p>
    <w:p w:rsidR="0024652C" w:rsidRDefault="0024652C" w:rsidP="0024652C">
      <w:pPr>
        <w:pStyle w:val="Paragrafoelenco"/>
        <w:numPr>
          <w:ilvl w:val="0"/>
          <w:numId w:val="2"/>
        </w:numPr>
      </w:pPr>
      <w:r w:rsidRPr="0024652C">
        <w:t xml:space="preserve">Definizione dei concetti chiave. </w:t>
      </w:r>
    </w:p>
    <w:p w:rsidR="00866DFF" w:rsidRDefault="00866DFF" w:rsidP="0024652C">
      <w:pPr>
        <w:pStyle w:val="Paragrafoelenco"/>
        <w:numPr>
          <w:ilvl w:val="0"/>
          <w:numId w:val="2"/>
        </w:numPr>
      </w:pPr>
      <w:r>
        <w:t>Il mercato dei beni e della moneta: Il modello IS-LM.</w:t>
      </w:r>
    </w:p>
    <w:p w:rsidR="0024652C" w:rsidRDefault="00866DFF" w:rsidP="0024652C">
      <w:pPr>
        <w:pStyle w:val="Paragrafoelenco"/>
        <w:numPr>
          <w:ilvl w:val="0"/>
          <w:numId w:val="2"/>
        </w:numPr>
      </w:pPr>
      <w:r>
        <w:t>Il mercato del lavoro.</w:t>
      </w:r>
      <w:r w:rsidR="0024652C" w:rsidRPr="0024652C">
        <w:t xml:space="preserve"> </w:t>
      </w:r>
    </w:p>
    <w:p w:rsidR="0024652C" w:rsidRDefault="00866DFF" w:rsidP="0024652C">
      <w:pPr>
        <w:pStyle w:val="Paragrafoelenco"/>
        <w:numPr>
          <w:ilvl w:val="0"/>
          <w:numId w:val="2"/>
        </w:numPr>
      </w:pPr>
      <w:r>
        <w:t>I</w:t>
      </w:r>
      <w:r w:rsidR="0024652C" w:rsidRPr="0024652C">
        <w:t xml:space="preserve">l modello della domanda e offerta aggregata. </w:t>
      </w:r>
    </w:p>
    <w:p w:rsidR="0024652C" w:rsidRPr="0024652C" w:rsidRDefault="0024652C" w:rsidP="0024652C">
      <w:pPr>
        <w:pStyle w:val="Paragrafoelenco"/>
        <w:numPr>
          <w:ilvl w:val="0"/>
          <w:numId w:val="2"/>
        </w:numPr>
      </w:pPr>
      <w:r w:rsidRPr="0024652C">
        <w:t>La politica economica in economia chiusa e aperta.</w:t>
      </w:r>
    </w:p>
    <w:p w:rsidR="00866DFF" w:rsidRDefault="00866DFF" w:rsidP="00D02546">
      <w:pPr>
        <w:rPr>
          <w:b/>
          <w:sz w:val="28"/>
          <w:szCs w:val="28"/>
        </w:rPr>
      </w:pPr>
    </w:p>
    <w:p w:rsidR="0024652C" w:rsidRPr="0024652C" w:rsidRDefault="0024652C" w:rsidP="00D02546">
      <w:pPr>
        <w:rPr>
          <w:b/>
          <w:sz w:val="28"/>
          <w:szCs w:val="28"/>
        </w:rPr>
      </w:pPr>
      <w:r w:rsidRPr="0024652C">
        <w:rPr>
          <w:b/>
          <w:sz w:val="28"/>
          <w:szCs w:val="28"/>
        </w:rPr>
        <w:t xml:space="preserve">First part: Market, efficiency and public policy </w:t>
      </w:r>
    </w:p>
    <w:p w:rsidR="00A832C0" w:rsidRPr="00A832C0" w:rsidRDefault="0024652C" w:rsidP="0024652C">
      <w:pPr>
        <w:pStyle w:val="Paragrafoelenco"/>
        <w:numPr>
          <w:ilvl w:val="0"/>
          <w:numId w:val="3"/>
        </w:numPr>
      </w:pPr>
      <w:r w:rsidRPr="00A832C0">
        <w:t xml:space="preserve">Consumer choice, individual demand and market demand </w:t>
      </w:r>
    </w:p>
    <w:p w:rsidR="00A832C0" w:rsidRPr="00A832C0" w:rsidRDefault="0024652C" w:rsidP="0024652C">
      <w:pPr>
        <w:pStyle w:val="Paragrafoelenco"/>
        <w:numPr>
          <w:ilvl w:val="0"/>
          <w:numId w:val="3"/>
        </w:numPr>
      </w:pPr>
      <w:r w:rsidRPr="00A832C0">
        <w:t xml:space="preserve">Profit maximization and cost functions </w:t>
      </w:r>
    </w:p>
    <w:p w:rsidR="00A832C0" w:rsidRPr="00A832C0" w:rsidRDefault="0024652C" w:rsidP="00A832C0">
      <w:pPr>
        <w:pStyle w:val="Paragrafoelenco"/>
        <w:numPr>
          <w:ilvl w:val="0"/>
          <w:numId w:val="3"/>
        </w:numPr>
      </w:pPr>
      <w:r w:rsidRPr="00A832C0">
        <w:t xml:space="preserve">Partial and general equilibrium </w:t>
      </w:r>
    </w:p>
    <w:p w:rsidR="00A832C0" w:rsidRPr="00A832C0" w:rsidRDefault="0024652C" w:rsidP="00A832C0">
      <w:pPr>
        <w:pStyle w:val="Paragrafoelenco"/>
        <w:numPr>
          <w:ilvl w:val="0"/>
          <w:numId w:val="3"/>
        </w:numPr>
      </w:pPr>
      <w:r w:rsidRPr="00A832C0">
        <w:t xml:space="preserve">The theorems of welfare economics </w:t>
      </w:r>
    </w:p>
    <w:p w:rsidR="00A832C0" w:rsidRPr="00A832C0" w:rsidRDefault="0024652C" w:rsidP="00A832C0">
      <w:pPr>
        <w:pStyle w:val="Paragrafoelenco"/>
        <w:numPr>
          <w:ilvl w:val="0"/>
          <w:numId w:val="3"/>
        </w:numPr>
      </w:pPr>
      <w:r w:rsidRPr="00A832C0">
        <w:t xml:space="preserve">Market failures: market power and antitrust policies </w:t>
      </w:r>
    </w:p>
    <w:p w:rsidR="00A832C0" w:rsidRPr="00A832C0" w:rsidRDefault="0024652C" w:rsidP="00A832C0">
      <w:pPr>
        <w:pStyle w:val="Paragrafoelenco"/>
        <w:numPr>
          <w:ilvl w:val="0"/>
          <w:numId w:val="3"/>
        </w:numPr>
      </w:pPr>
      <w:r w:rsidRPr="00A832C0">
        <w:t xml:space="preserve">Externalities, public goods and imperfect information </w:t>
      </w:r>
    </w:p>
    <w:p w:rsidR="0024652C" w:rsidRPr="00A832C0" w:rsidRDefault="0024652C" w:rsidP="00A832C0">
      <w:pPr>
        <w:pStyle w:val="Paragrafoelenco"/>
        <w:numPr>
          <w:ilvl w:val="0"/>
          <w:numId w:val="3"/>
        </w:numPr>
      </w:pPr>
      <w:r w:rsidRPr="00A832C0">
        <w:t xml:space="preserve">The aggregation of preferences and social welfare </w:t>
      </w:r>
    </w:p>
    <w:p w:rsidR="0024652C" w:rsidRPr="0024652C" w:rsidRDefault="0024652C" w:rsidP="0024652C">
      <w:pPr>
        <w:rPr>
          <w:b/>
          <w:sz w:val="28"/>
          <w:szCs w:val="28"/>
        </w:rPr>
      </w:pPr>
      <w:r w:rsidRPr="0024652C">
        <w:rPr>
          <w:b/>
          <w:sz w:val="28"/>
          <w:szCs w:val="28"/>
        </w:rPr>
        <w:t xml:space="preserve">Second part: Macroeconomic policies </w:t>
      </w:r>
    </w:p>
    <w:p w:rsidR="0024652C" w:rsidRPr="00A832C0" w:rsidRDefault="0024652C" w:rsidP="0024652C">
      <w:pPr>
        <w:pStyle w:val="Paragrafoelenco"/>
        <w:numPr>
          <w:ilvl w:val="0"/>
          <w:numId w:val="4"/>
        </w:numPr>
      </w:pPr>
      <w:r w:rsidRPr="00A832C0">
        <w:t>Definition of the key concepts.</w:t>
      </w:r>
    </w:p>
    <w:p w:rsidR="00866DFF" w:rsidRPr="00866DFF" w:rsidRDefault="00866DFF" w:rsidP="0024652C">
      <w:pPr>
        <w:pStyle w:val="Paragrafoelenco"/>
        <w:numPr>
          <w:ilvl w:val="0"/>
          <w:numId w:val="4"/>
        </w:numPr>
      </w:pPr>
      <w:r w:rsidRPr="00866DFF">
        <w:t>Goods and financial markets: The IS-LM model</w:t>
      </w:r>
    </w:p>
    <w:p w:rsidR="00866DFF" w:rsidRPr="00866DFF" w:rsidRDefault="00866DFF" w:rsidP="0024652C">
      <w:pPr>
        <w:pStyle w:val="Paragrafoelenco"/>
        <w:numPr>
          <w:ilvl w:val="0"/>
          <w:numId w:val="4"/>
        </w:numPr>
      </w:pPr>
      <w:r w:rsidRPr="00866DFF">
        <w:t>The labor market</w:t>
      </w:r>
    </w:p>
    <w:p w:rsidR="0024652C" w:rsidRPr="00A832C0" w:rsidRDefault="0024652C" w:rsidP="0024652C">
      <w:pPr>
        <w:pStyle w:val="Paragrafoelenco"/>
        <w:numPr>
          <w:ilvl w:val="0"/>
          <w:numId w:val="4"/>
        </w:numPr>
      </w:pPr>
      <w:r w:rsidRPr="00A832C0">
        <w:t xml:space="preserve">The model of aggregate demand and supply. </w:t>
      </w:r>
    </w:p>
    <w:p w:rsidR="00D02546" w:rsidRPr="00A832C0" w:rsidRDefault="0024652C" w:rsidP="0024652C">
      <w:pPr>
        <w:pStyle w:val="Paragrafoelenco"/>
        <w:numPr>
          <w:ilvl w:val="0"/>
          <w:numId w:val="4"/>
        </w:numPr>
      </w:pPr>
      <w:r w:rsidRPr="00A832C0">
        <w:t>The economic policy in closed and open economies.</w:t>
      </w:r>
    </w:p>
    <w:p w:rsidR="00A832C0" w:rsidRDefault="00A832C0" w:rsidP="00A832C0">
      <w:pPr>
        <w:rPr>
          <w:sz w:val="28"/>
          <w:szCs w:val="28"/>
        </w:rPr>
      </w:pPr>
    </w:p>
    <w:p w:rsidR="00A832C0" w:rsidRPr="00A832C0" w:rsidRDefault="00A832C0" w:rsidP="00A832C0">
      <w:pPr>
        <w:rPr>
          <w:b/>
          <w:sz w:val="28"/>
          <w:szCs w:val="28"/>
        </w:rPr>
      </w:pPr>
      <w:r w:rsidRPr="00A832C0">
        <w:rPr>
          <w:b/>
          <w:sz w:val="28"/>
          <w:szCs w:val="28"/>
        </w:rPr>
        <w:t>Testi consigliati:</w:t>
      </w:r>
    </w:p>
    <w:p w:rsidR="00A832C0" w:rsidRDefault="00A832C0" w:rsidP="00A832C0">
      <w:pPr>
        <w:rPr>
          <w:szCs w:val="28"/>
        </w:rPr>
      </w:pPr>
      <w:r>
        <w:rPr>
          <w:sz w:val="28"/>
          <w:szCs w:val="28"/>
        </w:rPr>
        <w:t>-</w:t>
      </w:r>
      <w:r w:rsidRPr="00A832C0">
        <w:rPr>
          <w:szCs w:val="28"/>
        </w:rPr>
        <w:t>Roberto Cellini (2011):  Politica Economica- introduzione ai modelli fondamentali - Mc Graw-</w:t>
      </w:r>
      <w:r>
        <w:rPr>
          <w:szCs w:val="28"/>
        </w:rPr>
        <w:t xml:space="preserve"> </w:t>
      </w:r>
      <w:r w:rsidRPr="00A832C0">
        <w:rPr>
          <w:szCs w:val="28"/>
        </w:rPr>
        <w:t>Hill  ISBN 9788838664472</w:t>
      </w:r>
    </w:p>
    <w:p w:rsidR="00866DFF" w:rsidRPr="007F7B92" w:rsidRDefault="00866DFF" w:rsidP="00866DFF">
      <w:pPr>
        <w:rPr>
          <w:szCs w:val="28"/>
        </w:rPr>
      </w:pPr>
      <w:r w:rsidRPr="007F7B92">
        <w:rPr>
          <w:szCs w:val="28"/>
        </w:rPr>
        <w:t>Durante il corso, verranno inserite nella pagina E-Learning dell’insegnamento le slides sui temi affrontati in aula. Si richiede a tutti gli studenti (frequentanti e non) di iscriversi al corso accedendo al portale dell'E-Learning (</w:t>
      </w:r>
      <w:hyperlink r:id="rId8" w:history="1">
        <w:r w:rsidRPr="007F7B92">
          <w:t>https://elearning.univr.it/j/</w:t>
        </w:r>
      </w:hyperlink>
      <w:r w:rsidRPr="007F7B92">
        <w:rPr>
          <w:szCs w:val="28"/>
        </w:rPr>
        <w:t>).</w:t>
      </w:r>
    </w:p>
    <w:p w:rsidR="00866DFF" w:rsidRPr="007F7B92" w:rsidRDefault="00866DFF" w:rsidP="00866DFF">
      <w:pPr>
        <w:rPr>
          <w:szCs w:val="28"/>
        </w:rPr>
      </w:pPr>
      <w:r w:rsidRPr="007F7B92">
        <w:rPr>
          <w:szCs w:val="28"/>
        </w:rPr>
        <w:t>The slides of classes will be uploaded on the E-learning website (</w:t>
      </w:r>
      <w:hyperlink r:id="rId9" w:history="1">
        <w:r w:rsidRPr="007F7B92">
          <w:t>https://elearning.univr.it/j/</w:t>
        </w:r>
      </w:hyperlink>
      <w:r w:rsidRPr="007F7B92">
        <w:rPr>
          <w:szCs w:val="28"/>
        </w:rPr>
        <w:t>). All students are requested to register to E-learning and download the teaching material.</w:t>
      </w:r>
    </w:p>
    <w:p w:rsidR="00A832C0" w:rsidRPr="007F7B92" w:rsidRDefault="00A832C0" w:rsidP="00A832C0">
      <w:pPr>
        <w:rPr>
          <w:b/>
          <w:sz w:val="28"/>
          <w:szCs w:val="28"/>
        </w:rPr>
      </w:pPr>
      <w:r w:rsidRPr="007F7B92">
        <w:rPr>
          <w:b/>
          <w:sz w:val="28"/>
          <w:szCs w:val="28"/>
        </w:rPr>
        <w:t>Modalità d’esame</w:t>
      </w:r>
    </w:p>
    <w:p w:rsidR="00A832C0" w:rsidRPr="007F7B92" w:rsidRDefault="00A832C0" w:rsidP="00A832C0">
      <w:pPr>
        <w:rPr>
          <w:szCs w:val="28"/>
        </w:rPr>
      </w:pPr>
      <w:r w:rsidRPr="007F7B92">
        <w:rPr>
          <w:szCs w:val="28"/>
        </w:rPr>
        <w:t>Prova scritta, con domande aperte ed esercizi.</w:t>
      </w:r>
    </w:p>
    <w:p w:rsidR="002E48C7" w:rsidRPr="007F7B92" w:rsidRDefault="002E48C7" w:rsidP="00A832C0">
      <w:pPr>
        <w:rPr>
          <w:b/>
          <w:szCs w:val="28"/>
        </w:rPr>
      </w:pPr>
      <w:r w:rsidRPr="007F7B92">
        <w:rPr>
          <w:b/>
          <w:szCs w:val="28"/>
        </w:rPr>
        <w:t>Exam</w:t>
      </w:r>
    </w:p>
    <w:p w:rsidR="002E48C7" w:rsidRPr="00A832C0" w:rsidRDefault="002E48C7" w:rsidP="00A832C0">
      <w:pPr>
        <w:rPr>
          <w:szCs w:val="28"/>
        </w:rPr>
      </w:pPr>
      <w:r w:rsidRPr="007F7B92">
        <w:rPr>
          <w:szCs w:val="28"/>
        </w:rPr>
        <w:t>Written exam with open questions and exercises.</w:t>
      </w:r>
    </w:p>
    <w:sectPr w:rsidR="002E48C7" w:rsidRPr="00A832C0" w:rsidSect="00BC75D5">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14AE"/>
    <w:multiLevelType w:val="hybridMultilevel"/>
    <w:tmpl w:val="75721EE4"/>
    <w:lvl w:ilvl="0" w:tplc="44F4CB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2E6E52"/>
    <w:multiLevelType w:val="hybridMultilevel"/>
    <w:tmpl w:val="9CFCDABE"/>
    <w:lvl w:ilvl="0" w:tplc="44F4CB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8DD0D99"/>
    <w:multiLevelType w:val="hybridMultilevel"/>
    <w:tmpl w:val="958484A6"/>
    <w:lvl w:ilvl="0" w:tplc="44F4CB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3449A1"/>
    <w:multiLevelType w:val="hybridMultilevel"/>
    <w:tmpl w:val="8344419E"/>
    <w:lvl w:ilvl="0" w:tplc="44F4CB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08"/>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46"/>
    <w:rsid w:val="001502A9"/>
    <w:rsid w:val="001E1948"/>
    <w:rsid w:val="0022510A"/>
    <w:rsid w:val="0024652C"/>
    <w:rsid w:val="002E48C7"/>
    <w:rsid w:val="003364EE"/>
    <w:rsid w:val="00450F07"/>
    <w:rsid w:val="005A25BA"/>
    <w:rsid w:val="006752F1"/>
    <w:rsid w:val="00750584"/>
    <w:rsid w:val="007F753A"/>
    <w:rsid w:val="007F7B92"/>
    <w:rsid w:val="00866DFF"/>
    <w:rsid w:val="008F4E8F"/>
    <w:rsid w:val="0092762A"/>
    <w:rsid w:val="00A832C0"/>
    <w:rsid w:val="00BC75D5"/>
    <w:rsid w:val="00D02546"/>
    <w:rsid w:val="00D45E19"/>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02546"/>
    <w:rPr>
      <w:color w:val="0000FF" w:themeColor="hyperlink"/>
      <w:u w:val="single"/>
    </w:rPr>
  </w:style>
  <w:style w:type="paragraph" w:styleId="Paragrafoelenco">
    <w:name w:val="List Paragraph"/>
    <w:basedOn w:val="Normale"/>
    <w:uiPriority w:val="34"/>
    <w:qFormat/>
    <w:rsid w:val="00450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02546"/>
    <w:rPr>
      <w:color w:val="0000FF" w:themeColor="hyperlink"/>
      <w:u w:val="single"/>
    </w:rPr>
  </w:style>
  <w:style w:type="paragraph" w:styleId="Paragrafoelenco">
    <w:name w:val="List Paragraph"/>
    <w:basedOn w:val="Normale"/>
    <w:uiPriority w:val="34"/>
    <w:qFormat/>
    <w:rsid w:val="00450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univr.it/j/" TargetMode="External"/><Relationship Id="rId3" Type="http://schemas.microsoft.com/office/2007/relationships/stylesWithEffects" Target="stylesWithEffects.xml"/><Relationship Id="rId7" Type="http://schemas.openxmlformats.org/officeDocument/2006/relationships/hyperlink" Target="mailto:marcella.veronesi@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genio.peluso@univr.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ing.univr.it/j/"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3626</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Verona</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Peluso</dc:creator>
  <cp:lastModifiedBy>Chiara Bertoni</cp:lastModifiedBy>
  <cp:revision>2</cp:revision>
  <dcterms:created xsi:type="dcterms:W3CDTF">2015-09-23T09:29:00Z</dcterms:created>
  <dcterms:modified xsi:type="dcterms:W3CDTF">2015-09-23T09:29:00Z</dcterms:modified>
</cp:coreProperties>
</file>